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4914200"/>
        <w:docPartObj>
          <w:docPartGallery w:val="Cover Pages"/>
          <w:docPartUnique/>
        </w:docPartObj>
      </w:sdtPr>
      <w:sdtEndPr/>
      <w:sdtContent>
        <w:p w14:paraId="4ABCB071" w14:textId="10A3C097" w:rsidR="00892A3B" w:rsidRDefault="00892A3B">
          <w:r>
            <w:rPr>
              <w:noProof/>
            </w:rPr>
            <mc:AlternateContent>
              <mc:Choice Requires="wps">
                <w:drawing>
                  <wp:anchor distT="0" distB="0" distL="114300" distR="114300" simplePos="0" relativeHeight="251659264" behindDoc="0" locked="0" layoutInCell="1" allowOverlap="1" wp14:anchorId="6BFE7037" wp14:editId="1B23EA2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025"/>
                                  <w:gridCol w:w="2137"/>
                                </w:tblGrid>
                                <w:tr w:rsidR="00892A3B" w:rsidRPr="00892A3B" w14:paraId="754F2D7B" w14:textId="77777777">
                                  <w:trPr>
                                    <w:jc w:val="center"/>
                                  </w:trPr>
                                  <w:tc>
                                    <w:tcPr>
                                      <w:tcW w:w="2568" w:type="pct"/>
                                      <w:vAlign w:val="center"/>
                                    </w:tcPr>
                                    <w:p w14:paraId="2D762C9D" w14:textId="2484602F" w:rsidR="00892A3B" w:rsidRPr="00892A3B" w:rsidRDefault="00892A3B">
                                      <w:pPr>
                                        <w:jc w:val="right"/>
                                        <w:rPr>
                                          <w:sz w:val="20"/>
                                          <w:szCs w:val="20"/>
                                        </w:rPr>
                                      </w:pP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9A4739" w14:textId="6AB45DEE" w:rsidR="00892A3B" w:rsidRPr="00892A3B" w:rsidRDefault="00892A3B">
                                          <w:pPr>
                                            <w:pStyle w:val="NoSpacing"/>
                                            <w:spacing w:line="312" w:lineRule="auto"/>
                                            <w:jc w:val="right"/>
                                            <w:rPr>
                                              <w:caps/>
                                              <w:color w:val="191919" w:themeColor="text1" w:themeTint="E6"/>
                                              <w:sz w:val="56"/>
                                              <w:szCs w:val="56"/>
                                            </w:rPr>
                                          </w:pPr>
                                          <w:r w:rsidRPr="00892A3B">
                                            <w:rPr>
                                              <w:caps/>
                                              <w:color w:val="191919" w:themeColor="text1" w:themeTint="E6"/>
                                              <w:sz w:val="56"/>
                                              <w:szCs w:val="56"/>
                                            </w:rPr>
                                            <w:t xml:space="preserve">TRAILL COUNTY AMERICAN RESCUE PLAN ACT </w:t>
                                          </w:r>
                                          <w:r w:rsidR="00A90401">
                                            <w:rPr>
                                              <w:caps/>
                                              <w:color w:val="191919" w:themeColor="text1" w:themeTint="E6"/>
                                              <w:sz w:val="56"/>
                                              <w:szCs w:val="56"/>
                                            </w:rPr>
                                            <w:t xml:space="preserve">NOtice of FUnding Opportunity and </w:t>
                                          </w:r>
                                          <w:r w:rsidRPr="00892A3B">
                                            <w:rPr>
                                              <w:caps/>
                                              <w:color w:val="191919" w:themeColor="text1" w:themeTint="E6"/>
                                              <w:sz w:val="56"/>
                                              <w:szCs w:val="56"/>
                                            </w:rPr>
                                            <w:t>APPLICATION GUIDANCE</w:t>
                                          </w:r>
                                        </w:p>
                                      </w:sdtContent>
                                    </w:sdt>
                                    <w:p w14:paraId="1EAB146D" w14:textId="14399FAC" w:rsidR="00892A3B" w:rsidRPr="00892A3B" w:rsidRDefault="00892A3B">
                                      <w:pPr>
                                        <w:jc w:val="right"/>
                                      </w:pPr>
                                    </w:p>
                                  </w:tc>
                                  <w:tc>
                                    <w:tcPr>
                                      <w:tcW w:w="2432" w:type="pct"/>
                                      <w:vAlign w:val="center"/>
                                    </w:tcPr>
                                    <w:p w14:paraId="5A34E029" w14:textId="77777777" w:rsidR="006F4BF3" w:rsidRDefault="00A90401" w:rsidP="004632DE">
                                      <w:pPr>
                                        <w:pStyle w:val="NoSpacing"/>
                                        <w:rPr>
                                          <w:sz w:val="18"/>
                                          <w:szCs w:val="18"/>
                                        </w:rPr>
                                      </w:pPr>
                                      <w:r>
                                        <w:rPr>
                                          <w:caps/>
                                          <w:color w:val="ED7D31" w:themeColor="accent2"/>
                                          <w:sz w:val="24"/>
                                          <w:szCs w:val="24"/>
                                        </w:rPr>
                                        <w:t xml:space="preserve">Notice of funding opportunity &amp; </w:t>
                                      </w:r>
                                      <w:r w:rsidR="00892A3B" w:rsidRPr="00892A3B">
                                        <w:rPr>
                                          <w:caps/>
                                          <w:color w:val="ED7D31" w:themeColor="accent2"/>
                                          <w:sz w:val="24"/>
                                          <w:szCs w:val="24"/>
                                        </w:rPr>
                                        <w:t>APPLICATION GUIDANCE</w:t>
                                      </w:r>
                                      <w:r w:rsidR="004632DE">
                                        <w:rPr>
                                          <w:caps/>
                                          <w:color w:val="ED7D31" w:themeColor="accent2"/>
                                          <w:sz w:val="24"/>
                                          <w:szCs w:val="24"/>
                                        </w:rPr>
                                        <w:br/>
                                      </w:r>
                                      <w:r w:rsidR="004632DE" w:rsidRPr="006F4BF3">
                                        <w:rPr>
                                          <w:sz w:val="18"/>
                                          <w:szCs w:val="18"/>
                                        </w:rPr>
                                        <w:t xml:space="preserve">Application Guideline </w:t>
                                      </w:r>
                                      <w:r w:rsidR="00FF2495" w:rsidRPr="006F4BF3">
                                        <w:rPr>
                                          <w:sz w:val="18"/>
                                          <w:szCs w:val="18"/>
                                        </w:rPr>
                                        <w:t xml:space="preserve">Presented to Commissioners </w:t>
                                      </w:r>
                                      <w:r w:rsidR="006F4BF3" w:rsidRPr="006F4BF3">
                                        <w:rPr>
                                          <w:sz w:val="18"/>
                                          <w:szCs w:val="18"/>
                                        </w:rPr>
                                        <w:t>12-21-21</w:t>
                                      </w:r>
                                      <w:r w:rsidR="006F4BF3">
                                        <w:rPr>
                                          <w:sz w:val="18"/>
                                          <w:szCs w:val="18"/>
                                        </w:rPr>
                                        <w:t xml:space="preserve"> </w:t>
                                      </w:r>
                                    </w:p>
                                    <w:p w14:paraId="5D21D811" w14:textId="05812738" w:rsidR="004632DE" w:rsidRPr="004632DE" w:rsidRDefault="006F4BF3" w:rsidP="004632DE">
                                      <w:pPr>
                                        <w:pStyle w:val="NoSpacing"/>
                                        <w:rPr>
                                          <w:caps/>
                                          <w:color w:val="ED7D31" w:themeColor="accent2"/>
                                          <w:sz w:val="24"/>
                                          <w:szCs w:val="24"/>
                                        </w:rPr>
                                      </w:pPr>
                                      <w:r>
                                        <w:rPr>
                                          <w:sz w:val="18"/>
                                          <w:szCs w:val="18"/>
                                        </w:rPr>
                                        <w:t xml:space="preserve">Date Application Guideline Approved: </w:t>
                                      </w:r>
                                      <w:r w:rsidR="00C713A4">
                                        <w:rPr>
                                          <w:sz w:val="18"/>
                                          <w:szCs w:val="18"/>
                                        </w:rPr>
                                        <w:t>12-21-2021</w:t>
                                      </w:r>
                                    </w:p>
                                    <w:p w14:paraId="12398161" w14:textId="3CE0D623" w:rsidR="00892A3B" w:rsidRPr="00892A3B" w:rsidRDefault="00892A3B">
                                      <w:pPr>
                                        <w:rPr>
                                          <w:color w:val="000000" w:themeColor="text1"/>
                                          <w:sz w:val="20"/>
                                          <w:szCs w:val="20"/>
                                        </w:rPr>
                                      </w:pPr>
                                    </w:p>
                                    <w:sdt>
                                      <w:sdtPr>
                                        <w:rPr>
                                          <w:color w:val="ED7D31" w:themeColor="accent2"/>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3251FEF" w14:textId="4490952C" w:rsidR="00892A3B" w:rsidRPr="00892A3B" w:rsidRDefault="00892A3B">
                                          <w:pPr>
                                            <w:pStyle w:val="NoSpacing"/>
                                            <w:rPr>
                                              <w:color w:val="ED7D31" w:themeColor="accent2"/>
                                              <w:sz w:val="24"/>
                                              <w:szCs w:val="24"/>
                                            </w:rPr>
                                          </w:pPr>
                                          <w:r w:rsidRPr="00892A3B">
                                            <w:rPr>
                                              <w:color w:val="ED7D31" w:themeColor="accent2"/>
                                              <w:sz w:val="24"/>
                                              <w:szCs w:val="24"/>
                                            </w:rPr>
                                            <w:t>TRAILL COUNTY AMERICAN RESCUE PLAN ACT COMMITTEE (TCARPA)</w:t>
                                          </w:r>
                                        </w:p>
                                      </w:sdtContent>
                                    </w:sdt>
                                    <w:p w14:paraId="0246E86C" w14:textId="37C54D93" w:rsidR="00892A3B" w:rsidRPr="00892A3B" w:rsidRDefault="006B79B8">
                                      <w:pPr>
                                        <w:pStyle w:val="NoSpacing"/>
                                        <w:rPr>
                                          <w:sz w:val="20"/>
                                          <w:szCs w:val="20"/>
                                        </w:rPr>
                                      </w:pPr>
                                      <w:sdt>
                                        <w:sdtPr>
                                          <w:rPr>
                                            <w:color w:val="44546A" w:themeColor="text2"/>
                                            <w:sz w:val="20"/>
                                            <w:szCs w:val="20"/>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2A3B" w:rsidRPr="00892A3B">
                                            <w:rPr>
                                              <w:color w:val="44546A" w:themeColor="text2"/>
                                              <w:sz w:val="20"/>
                                              <w:szCs w:val="20"/>
                                            </w:rPr>
                                            <w:t>Traill County</w:t>
                                          </w:r>
                                        </w:sdtContent>
                                      </w:sdt>
                                    </w:p>
                                  </w:tc>
                                </w:tr>
                              </w:tbl>
                              <w:p w14:paraId="7990B501" w14:textId="77777777" w:rsidR="00892A3B" w:rsidRPr="00892A3B" w:rsidRDefault="00892A3B">
                                <w:pPr>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BFE7037"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025"/>
                            <w:gridCol w:w="2137"/>
                          </w:tblGrid>
                          <w:tr w:rsidR="00892A3B" w:rsidRPr="00892A3B" w14:paraId="754F2D7B" w14:textId="77777777">
                            <w:trPr>
                              <w:jc w:val="center"/>
                            </w:trPr>
                            <w:tc>
                              <w:tcPr>
                                <w:tcW w:w="2568" w:type="pct"/>
                                <w:vAlign w:val="center"/>
                              </w:tcPr>
                              <w:p w14:paraId="2D762C9D" w14:textId="2484602F" w:rsidR="00892A3B" w:rsidRPr="00892A3B" w:rsidRDefault="00892A3B">
                                <w:pPr>
                                  <w:jc w:val="right"/>
                                  <w:rPr>
                                    <w:sz w:val="20"/>
                                    <w:szCs w:val="20"/>
                                  </w:rPr>
                                </w:pP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99A4739" w14:textId="6AB45DEE" w:rsidR="00892A3B" w:rsidRPr="00892A3B" w:rsidRDefault="00892A3B">
                                    <w:pPr>
                                      <w:pStyle w:val="NoSpacing"/>
                                      <w:spacing w:line="312" w:lineRule="auto"/>
                                      <w:jc w:val="right"/>
                                      <w:rPr>
                                        <w:caps/>
                                        <w:color w:val="191919" w:themeColor="text1" w:themeTint="E6"/>
                                        <w:sz w:val="56"/>
                                        <w:szCs w:val="56"/>
                                      </w:rPr>
                                    </w:pPr>
                                    <w:r w:rsidRPr="00892A3B">
                                      <w:rPr>
                                        <w:caps/>
                                        <w:color w:val="191919" w:themeColor="text1" w:themeTint="E6"/>
                                        <w:sz w:val="56"/>
                                        <w:szCs w:val="56"/>
                                      </w:rPr>
                                      <w:t xml:space="preserve">TRAILL COUNTY AMERICAN RESCUE PLAN ACT </w:t>
                                    </w:r>
                                    <w:r w:rsidR="00A90401">
                                      <w:rPr>
                                        <w:caps/>
                                        <w:color w:val="191919" w:themeColor="text1" w:themeTint="E6"/>
                                        <w:sz w:val="56"/>
                                        <w:szCs w:val="56"/>
                                      </w:rPr>
                                      <w:t xml:space="preserve">NOtice of FUnding Opportunity and </w:t>
                                    </w:r>
                                    <w:r w:rsidRPr="00892A3B">
                                      <w:rPr>
                                        <w:caps/>
                                        <w:color w:val="191919" w:themeColor="text1" w:themeTint="E6"/>
                                        <w:sz w:val="56"/>
                                        <w:szCs w:val="56"/>
                                      </w:rPr>
                                      <w:t>APPLICATION GUIDANCE</w:t>
                                    </w:r>
                                  </w:p>
                                </w:sdtContent>
                              </w:sdt>
                              <w:p w14:paraId="1EAB146D" w14:textId="14399FAC" w:rsidR="00892A3B" w:rsidRPr="00892A3B" w:rsidRDefault="00892A3B">
                                <w:pPr>
                                  <w:jc w:val="right"/>
                                </w:pPr>
                              </w:p>
                            </w:tc>
                            <w:tc>
                              <w:tcPr>
                                <w:tcW w:w="2432" w:type="pct"/>
                                <w:vAlign w:val="center"/>
                              </w:tcPr>
                              <w:p w14:paraId="5A34E029" w14:textId="77777777" w:rsidR="006F4BF3" w:rsidRDefault="00A90401" w:rsidP="004632DE">
                                <w:pPr>
                                  <w:pStyle w:val="NoSpacing"/>
                                  <w:rPr>
                                    <w:sz w:val="18"/>
                                    <w:szCs w:val="18"/>
                                  </w:rPr>
                                </w:pPr>
                                <w:r>
                                  <w:rPr>
                                    <w:caps/>
                                    <w:color w:val="ED7D31" w:themeColor="accent2"/>
                                    <w:sz w:val="24"/>
                                    <w:szCs w:val="24"/>
                                  </w:rPr>
                                  <w:t xml:space="preserve">Notice of funding opportunity &amp; </w:t>
                                </w:r>
                                <w:r w:rsidR="00892A3B" w:rsidRPr="00892A3B">
                                  <w:rPr>
                                    <w:caps/>
                                    <w:color w:val="ED7D31" w:themeColor="accent2"/>
                                    <w:sz w:val="24"/>
                                    <w:szCs w:val="24"/>
                                  </w:rPr>
                                  <w:t>APPLICATION GUIDANCE</w:t>
                                </w:r>
                                <w:r w:rsidR="004632DE">
                                  <w:rPr>
                                    <w:caps/>
                                    <w:color w:val="ED7D31" w:themeColor="accent2"/>
                                    <w:sz w:val="24"/>
                                    <w:szCs w:val="24"/>
                                  </w:rPr>
                                  <w:br/>
                                </w:r>
                                <w:r w:rsidR="004632DE" w:rsidRPr="006F4BF3">
                                  <w:rPr>
                                    <w:sz w:val="18"/>
                                    <w:szCs w:val="18"/>
                                  </w:rPr>
                                  <w:t xml:space="preserve">Application Guideline </w:t>
                                </w:r>
                                <w:r w:rsidR="00FF2495" w:rsidRPr="006F4BF3">
                                  <w:rPr>
                                    <w:sz w:val="18"/>
                                    <w:szCs w:val="18"/>
                                  </w:rPr>
                                  <w:t xml:space="preserve">Presented to Commissioners </w:t>
                                </w:r>
                                <w:r w:rsidR="006F4BF3" w:rsidRPr="006F4BF3">
                                  <w:rPr>
                                    <w:sz w:val="18"/>
                                    <w:szCs w:val="18"/>
                                  </w:rPr>
                                  <w:t>12-21-21</w:t>
                                </w:r>
                                <w:r w:rsidR="006F4BF3">
                                  <w:rPr>
                                    <w:sz w:val="18"/>
                                    <w:szCs w:val="18"/>
                                  </w:rPr>
                                  <w:t xml:space="preserve"> </w:t>
                                </w:r>
                              </w:p>
                              <w:p w14:paraId="5D21D811" w14:textId="05812738" w:rsidR="004632DE" w:rsidRPr="004632DE" w:rsidRDefault="006F4BF3" w:rsidP="004632DE">
                                <w:pPr>
                                  <w:pStyle w:val="NoSpacing"/>
                                  <w:rPr>
                                    <w:caps/>
                                    <w:color w:val="ED7D31" w:themeColor="accent2"/>
                                    <w:sz w:val="24"/>
                                    <w:szCs w:val="24"/>
                                  </w:rPr>
                                </w:pPr>
                                <w:r>
                                  <w:rPr>
                                    <w:sz w:val="18"/>
                                    <w:szCs w:val="18"/>
                                  </w:rPr>
                                  <w:t xml:space="preserve">Date Application Guideline Approved: </w:t>
                                </w:r>
                                <w:r w:rsidR="00C713A4">
                                  <w:rPr>
                                    <w:sz w:val="18"/>
                                    <w:szCs w:val="18"/>
                                  </w:rPr>
                                  <w:t>12-21-2021</w:t>
                                </w:r>
                              </w:p>
                              <w:p w14:paraId="12398161" w14:textId="3CE0D623" w:rsidR="00892A3B" w:rsidRPr="00892A3B" w:rsidRDefault="00892A3B">
                                <w:pPr>
                                  <w:rPr>
                                    <w:color w:val="000000" w:themeColor="text1"/>
                                    <w:sz w:val="20"/>
                                    <w:szCs w:val="20"/>
                                  </w:rPr>
                                </w:pPr>
                              </w:p>
                              <w:sdt>
                                <w:sdtPr>
                                  <w:rPr>
                                    <w:color w:val="ED7D31" w:themeColor="accent2"/>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3251FEF" w14:textId="4490952C" w:rsidR="00892A3B" w:rsidRPr="00892A3B" w:rsidRDefault="00892A3B">
                                    <w:pPr>
                                      <w:pStyle w:val="NoSpacing"/>
                                      <w:rPr>
                                        <w:color w:val="ED7D31" w:themeColor="accent2"/>
                                        <w:sz w:val="24"/>
                                        <w:szCs w:val="24"/>
                                      </w:rPr>
                                    </w:pPr>
                                    <w:r w:rsidRPr="00892A3B">
                                      <w:rPr>
                                        <w:color w:val="ED7D31" w:themeColor="accent2"/>
                                        <w:sz w:val="24"/>
                                        <w:szCs w:val="24"/>
                                      </w:rPr>
                                      <w:t>TRAILL COUNTY AMERICAN RESCUE PLAN ACT COMMITTEE (TCARPA)</w:t>
                                    </w:r>
                                  </w:p>
                                </w:sdtContent>
                              </w:sdt>
                              <w:p w14:paraId="0246E86C" w14:textId="37C54D93" w:rsidR="00892A3B" w:rsidRPr="00892A3B" w:rsidRDefault="006B79B8">
                                <w:pPr>
                                  <w:pStyle w:val="NoSpacing"/>
                                  <w:rPr>
                                    <w:sz w:val="20"/>
                                    <w:szCs w:val="20"/>
                                  </w:rPr>
                                </w:pPr>
                                <w:sdt>
                                  <w:sdtPr>
                                    <w:rPr>
                                      <w:color w:val="44546A" w:themeColor="text2"/>
                                      <w:sz w:val="20"/>
                                      <w:szCs w:val="20"/>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892A3B" w:rsidRPr="00892A3B">
                                      <w:rPr>
                                        <w:color w:val="44546A" w:themeColor="text2"/>
                                        <w:sz w:val="20"/>
                                        <w:szCs w:val="20"/>
                                      </w:rPr>
                                      <w:t>Traill County</w:t>
                                    </w:r>
                                  </w:sdtContent>
                                </w:sdt>
                              </w:p>
                            </w:tc>
                          </w:tr>
                        </w:tbl>
                        <w:p w14:paraId="7990B501" w14:textId="77777777" w:rsidR="00892A3B" w:rsidRPr="00892A3B" w:rsidRDefault="00892A3B">
                          <w:pPr>
                            <w:rPr>
                              <w:sz w:val="20"/>
                              <w:szCs w:val="20"/>
                            </w:rPr>
                          </w:pPr>
                        </w:p>
                      </w:txbxContent>
                    </v:textbox>
                    <w10:wrap anchorx="page" anchory="page"/>
                  </v:shape>
                </w:pict>
              </mc:Fallback>
            </mc:AlternateContent>
          </w:r>
          <w:r>
            <w:br w:type="page"/>
          </w:r>
        </w:p>
      </w:sdtContent>
    </w:sdt>
    <w:p w14:paraId="1E7CA0E2" w14:textId="42EE090D" w:rsidR="009A0319" w:rsidRDefault="009A0319" w:rsidP="00E466EB">
      <w:pPr>
        <w:pStyle w:val="ListParagraph"/>
        <w:numPr>
          <w:ilvl w:val="0"/>
          <w:numId w:val="7"/>
        </w:numPr>
        <w:rPr>
          <w:b/>
          <w:bCs/>
          <w:u w:val="single"/>
        </w:rPr>
      </w:pPr>
      <w:r w:rsidRPr="00E466EB">
        <w:rPr>
          <w:b/>
          <w:bCs/>
          <w:u w:val="single"/>
        </w:rPr>
        <w:lastRenderedPageBreak/>
        <w:t>Program Description</w:t>
      </w:r>
    </w:p>
    <w:p w14:paraId="40DE154F" w14:textId="77777777" w:rsidR="00E466EB" w:rsidRPr="00E466EB" w:rsidRDefault="00E466EB" w:rsidP="00E466EB">
      <w:pPr>
        <w:pStyle w:val="ListParagraph"/>
        <w:rPr>
          <w:b/>
          <w:bCs/>
          <w:u w:val="single"/>
        </w:rPr>
      </w:pPr>
    </w:p>
    <w:p w14:paraId="69068214" w14:textId="627FB921" w:rsidR="00E466EB" w:rsidRDefault="009A0319" w:rsidP="00E466EB">
      <w:pPr>
        <w:pStyle w:val="ListParagraph"/>
        <w:numPr>
          <w:ilvl w:val="0"/>
          <w:numId w:val="8"/>
        </w:numPr>
      </w:pPr>
      <w:r>
        <w:t xml:space="preserve">Funding for this program is provided by the U.S. Treasury under the American Rescue Plan (ARPA) signed into </w:t>
      </w:r>
      <w:r w:rsidR="00FA277D">
        <w:t xml:space="preserve">law by President Joseph R. Biden on March 11, 2021. </w:t>
      </w:r>
      <w:r w:rsidR="00BC2045">
        <w:t xml:space="preserve">Applicants must apply for the funding through the enclosed application. Any other applications will NOT be considered. </w:t>
      </w:r>
    </w:p>
    <w:p w14:paraId="58EE07F2" w14:textId="77777777" w:rsidR="00E466EB" w:rsidRDefault="00E466EB" w:rsidP="00E466EB">
      <w:pPr>
        <w:pStyle w:val="ListParagraph"/>
        <w:ind w:left="1080"/>
      </w:pPr>
    </w:p>
    <w:p w14:paraId="3C6AB4DD" w14:textId="2085FC30" w:rsidR="00E466EB" w:rsidRDefault="00BC2045" w:rsidP="00E466EB">
      <w:pPr>
        <w:pStyle w:val="ListParagraph"/>
        <w:numPr>
          <w:ilvl w:val="0"/>
          <w:numId w:val="8"/>
        </w:numPr>
      </w:pPr>
      <w:r>
        <w:t>The American Rescue Plan (ARP) allocate</w:t>
      </w:r>
      <w:r w:rsidR="00C3601C">
        <w:t>d</w:t>
      </w:r>
      <w:r>
        <w:t xml:space="preserve"> $65.1 billion to</w:t>
      </w:r>
      <w:r w:rsidR="0078621D">
        <w:t xml:space="preserve"> </w:t>
      </w:r>
      <w:r>
        <w:t>coun</w:t>
      </w:r>
      <w:r w:rsidR="00C3601C">
        <w:t>ties</w:t>
      </w:r>
      <w:r>
        <w:t xml:space="preserve"> across the nation. These funds provide direct, flexible aid for every county, </w:t>
      </w:r>
      <w:r w:rsidR="00337ACA">
        <w:t>parish,</w:t>
      </w:r>
      <w:r>
        <w:t xml:space="preserve"> and borough in America. Counties are on the front lines in delivering this aid to residents and are a driving force connecting communities and strengthening the economy. </w:t>
      </w:r>
      <w:r w:rsidR="00C3601C" w:rsidRPr="0078621D">
        <w:t xml:space="preserve">Traill County’s allocation of ARPA funds is </w:t>
      </w:r>
      <w:r w:rsidR="0078621D" w:rsidRPr="0078621D">
        <w:t>$1,560,899.00</w:t>
      </w:r>
      <w:r w:rsidR="00C3601C" w:rsidRPr="0078621D">
        <w:t>.</w:t>
      </w:r>
    </w:p>
    <w:p w14:paraId="4F289241" w14:textId="77777777" w:rsidR="00E466EB" w:rsidRDefault="00E466EB" w:rsidP="00E466EB">
      <w:pPr>
        <w:pStyle w:val="ListParagraph"/>
        <w:ind w:left="1080"/>
      </w:pPr>
    </w:p>
    <w:p w14:paraId="0AC42776" w14:textId="40D3FD75" w:rsidR="00CC06F1" w:rsidRDefault="00CC06F1" w:rsidP="00E466EB">
      <w:pPr>
        <w:pStyle w:val="ListParagraph"/>
        <w:numPr>
          <w:ilvl w:val="0"/>
          <w:numId w:val="8"/>
        </w:numPr>
      </w:pPr>
      <w:r>
        <w:t xml:space="preserve">Traill County, under the allowances provided by ARPA, has ultimate authority on how the funds are allocated. Traill County has identified one major priority area for the use of these funds: projects that provide the most benefit to the taxpayers of Traill County. </w:t>
      </w:r>
    </w:p>
    <w:p w14:paraId="1FAF3B63" w14:textId="77777777" w:rsidR="00E466EB" w:rsidRDefault="00E466EB" w:rsidP="00E466EB">
      <w:pPr>
        <w:pStyle w:val="ListParagraph"/>
        <w:ind w:left="1080"/>
      </w:pPr>
    </w:p>
    <w:p w14:paraId="041B8398" w14:textId="4A1985A3" w:rsidR="00CC06F1" w:rsidRDefault="00CC06F1" w:rsidP="00E466EB">
      <w:pPr>
        <w:pStyle w:val="ListParagraph"/>
        <w:numPr>
          <w:ilvl w:val="0"/>
          <w:numId w:val="7"/>
        </w:numPr>
        <w:rPr>
          <w:b/>
          <w:bCs/>
          <w:u w:val="single"/>
        </w:rPr>
      </w:pPr>
      <w:r w:rsidRPr="00E466EB">
        <w:rPr>
          <w:b/>
          <w:bCs/>
          <w:u w:val="single"/>
        </w:rPr>
        <w:t>Application Information</w:t>
      </w:r>
    </w:p>
    <w:p w14:paraId="50289B20" w14:textId="77777777" w:rsidR="00E466EB" w:rsidRPr="00E466EB" w:rsidRDefault="00E466EB" w:rsidP="00E466EB">
      <w:pPr>
        <w:pStyle w:val="ListParagraph"/>
        <w:rPr>
          <w:b/>
          <w:bCs/>
          <w:u w:val="single"/>
        </w:rPr>
      </w:pPr>
    </w:p>
    <w:p w14:paraId="167D691A" w14:textId="50CC4AA5" w:rsidR="00A90401" w:rsidRPr="0078621D" w:rsidRDefault="00A90401" w:rsidP="00E466EB">
      <w:pPr>
        <w:pStyle w:val="ListParagraph"/>
        <w:numPr>
          <w:ilvl w:val="0"/>
          <w:numId w:val="9"/>
        </w:numPr>
      </w:pPr>
      <w:r w:rsidRPr="0078621D">
        <w:t xml:space="preserve">Applications must be submitted to Traill County ARPA Committee via email, in person, or mailed. All applications must be typed, not handwritten. The below MUST be included on the envelope if mailing: </w:t>
      </w:r>
    </w:p>
    <w:p w14:paraId="42BDF651" w14:textId="77777777" w:rsidR="008C1F1B" w:rsidRPr="004632DE" w:rsidRDefault="008C1F1B" w:rsidP="00E466EB">
      <w:pPr>
        <w:ind w:left="1080"/>
      </w:pPr>
      <w:r w:rsidRPr="004632DE">
        <w:t xml:space="preserve">MAILING: </w:t>
      </w:r>
      <w:r w:rsidRPr="004632DE">
        <w:tab/>
      </w:r>
      <w:r w:rsidR="00A90401" w:rsidRPr="004632DE">
        <w:t>Traill County ARPA Committee</w:t>
      </w:r>
      <w:r w:rsidR="00A90401" w:rsidRPr="004632DE">
        <w:br/>
      </w:r>
      <w:r w:rsidRPr="004632DE">
        <w:tab/>
      </w:r>
      <w:r w:rsidRPr="004632DE">
        <w:tab/>
      </w:r>
      <w:r w:rsidR="00A90401" w:rsidRPr="004632DE">
        <w:t>RE: ARPA Grant</w:t>
      </w:r>
      <w:r w:rsidR="00A90401" w:rsidRPr="004632DE">
        <w:br/>
      </w:r>
      <w:r w:rsidRPr="004632DE">
        <w:tab/>
      </w:r>
      <w:r w:rsidRPr="004632DE">
        <w:tab/>
      </w:r>
      <w:r w:rsidR="00A90401" w:rsidRPr="004632DE">
        <w:t>PO Box 429</w:t>
      </w:r>
      <w:r w:rsidR="00A90401" w:rsidRPr="004632DE">
        <w:br/>
      </w:r>
      <w:r w:rsidRPr="004632DE">
        <w:tab/>
      </w:r>
      <w:r w:rsidRPr="004632DE">
        <w:tab/>
      </w:r>
      <w:r w:rsidR="00A90401" w:rsidRPr="004632DE">
        <w:t>Hillsboro, ND 580</w:t>
      </w:r>
      <w:r w:rsidR="00015A83" w:rsidRPr="004632DE">
        <w:t>45</w:t>
      </w:r>
    </w:p>
    <w:p w14:paraId="6BA00782" w14:textId="557769AD" w:rsidR="008C1F1B" w:rsidRPr="004632DE" w:rsidRDefault="008C1F1B" w:rsidP="008C1F1B">
      <w:pPr>
        <w:spacing w:after="0" w:line="240" w:lineRule="auto"/>
        <w:ind w:left="1080"/>
      </w:pPr>
      <w:r w:rsidRPr="004632DE">
        <w:t>IN PERSON: Traill County Auditor’s Office</w:t>
      </w:r>
    </w:p>
    <w:p w14:paraId="611DF533" w14:textId="73FA1DDB" w:rsidR="008C1F1B" w:rsidRPr="004632DE" w:rsidRDefault="008C1F1B" w:rsidP="008C1F1B">
      <w:pPr>
        <w:spacing w:after="0" w:line="240" w:lineRule="auto"/>
        <w:ind w:left="1080"/>
      </w:pPr>
      <w:r w:rsidRPr="004632DE">
        <w:tab/>
      </w:r>
      <w:r w:rsidRPr="004632DE">
        <w:tab/>
        <w:t>Traill County Courthouse</w:t>
      </w:r>
    </w:p>
    <w:p w14:paraId="5D586134" w14:textId="3EF836A5" w:rsidR="008C1F1B" w:rsidRPr="004632DE" w:rsidRDefault="008C1F1B" w:rsidP="008C1F1B">
      <w:pPr>
        <w:spacing w:after="0" w:line="240" w:lineRule="auto"/>
        <w:ind w:left="1080"/>
      </w:pPr>
      <w:r w:rsidRPr="004632DE">
        <w:tab/>
      </w:r>
      <w:r w:rsidRPr="004632DE">
        <w:tab/>
        <w:t>114 West Caledonia Ave</w:t>
      </w:r>
    </w:p>
    <w:p w14:paraId="53553E4B" w14:textId="66FD9B0B" w:rsidR="008C1F1B" w:rsidRPr="004632DE" w:rsidRDefault="008C1F1B" w:rsidP="008C1F1B">
      <w:pPr>
        <w:spacing w:after="0" w:line="240" w:lineRule="auto"/>
        <w:ind w:left="1080"/>
      </w:pPr>
      <w:r w:rsidRPr="004632DE">
        <w:tab/>
      </w:r>
      <w:r w:rsidRPr="004632DE">
        <w:tab/>
        <w:t>Hillsboro, ND 58045</w:t>
      </w:r>
    </w:p>
    <w:p w14:paraId="2A31DE32" w14:textId="5625FEE7" w:rsidR="008C1F1B" w:rsidRPr="004632DE" w:rsidRDefault="008C1F1B" w:rsidP="008C1F1B">
      <w:pPr>
        <w:spacing w:after="0" w:line="240" w:lineRule="auto"/>
        <w:ind w:left="1080"/>
      </w:pPr>
    </w:p>
    <w:p w14:paraId="56BF4AFA" w14:textId="41A3F640" w:rsidR="00337ACA" w:rsidRDefault="008C1F1B" w:rsidP="008C1F1B">
      <w:pPr>
        <w:spacing w:after="0" w:line="240" w:lineRule="auto"/>
        <w:ind w:left="1080"/>
      </w:pPr>
      <w:r w:rsidRPr="004632DE">
        <w:t xml:space="preserve">EMAILING:  </w:t>
      </w:r>
      <w:hyperlink r:id="rId11" w:history="1">
        <w:r w:rsidR="00337ACA" w:rsidRPr="004632DE">
          <w:rPr>
            <w:rStyle w:val="Hyperlink"/>
          </w:rPr>
          <w:t>heather.hovey@co.traill.nd.us</w:t>
        </w:r>
      </w:hyperlink>
      <w:r w:rsidR="00337ACA">
        <w:t xml:space="preserve"> </w:t>
      </w:r>
    </w:p>
    <w:p w14:paraId="4A2AC520" w14:textId="77777777" w:rsidR="008C1F1B" w:rsidRPr="0078621D" w:rsidRDefault="008C1F1B" w:rsidP="008C1F1B">
      <w:pPr>
        <w:spacing w:after="0" w:line="240" w:lineRule="auto"/>
        <w:ind w:left="1080"/>
      </w:pPr>
    </w:p>
    <w:p w14:paraId="69B4E711" w14:textId="26949F1F" w:rsidR="00A90401" w:rsidRDefault="00015A83" w:rsidP="00E466EB">
      <w:pPr>
        <w:pStyle w:val="ListParagraph"/>
        <w:numPr>
          <w:ilvl w:val="0"/>
          <w:numId w:val="9"/>
        </w:numPr>
      </w:pPr>
      <w:r>
        <w:t xml:space="preserve">By </w:t>
      </w:r>
      <w:proofErr w:type="gramStart"/>
      <w:r>
        <w:t>submitting an application</w:t>
      </w:r>
      <w:proofErr w:type="gramEnd"/>
      <w:r>
        <w:t xml:space="preserve"> to TCARPA Committee, the applicant agrees to comply with all requirements as set forth in this Notice of Funding Opportunity and the terms and conditions of the award, should the applicant receive an award.</w:t>
      </w:r>
    </w:p>
    <w:p w14:paraId="2EA929C0" w14:textId="77777777" w:rsidR="00E466EB" w:rsidRDefault="00E466EB" w:rsidP="00E466EB">
      <w:pPr>
        <w:pStyle w:val="ListParagraph"/>
        <w:ind w:left="1080"/>
      </w:pPr>
    </w:p>
    <w:p w14:paraId="0D1C6856" w14:textId="3C55A631" w:rsidR="00E466EB" w:rsidRDefault="00015A83" w:rsidP="004632DE">
      <w:pPr>
        <w:pStyle w:val="ListParagraph"/>
        <w:numPr>
          <w:ilvl w:val="0"/>
          <w:numId w:val="9"/>
        </w:numPr>
        <w:rPr>
          <w:b/>
          <w:bCs/>
        </w:rPr>
      </w:pPr>
      <w:r w:rsidRPr="00E466EB">
        <w:rPr>
          <w:b/>
          <w:bCs/>
        </w:rPr>
        <w:t xml:space="preserve">All successful applicants will be required to submit quarterly progress reports to the Traill County ARPA Committee. Failure to submit these reports will result in the revocation of funding. </w:t>
      </w:r>
      <w:r w:rsidR="00E466EB">
        <w:rPr>
          <w:b/>
          <w:bCs/>
        </w:rPr>
        <w:br/>
      </w:r>
    </w:p>
    <w:p w14:paraId="66B0DB30" w14:textId="77777777" w:rsidR="004632DE" w:rsidRPr="004632DE" w:rsidRDefault="004632DE" w:rsidP="004632DE">
      <w:pPr>
        <w:pStyle w:val="ListParagraph"/>
        <w:rPr>
          <w:b/>
          <w:bCs/>
        </w:rPr>
      </w:pPr>
    </w:p>
    <w:p w14:paraId="3CD58735" w14:textId="77777777" w:rsidR="004632DE" w:rsidRPr="004632DE" w:rsidRDefault="004632DE" w:rsidP="004632DE">
      <w:pPr>
        <w:rPr>
          <w:b/>
          <w:bCs/>
        </w:rPr>
      </w:pPr>
    </w:p>
    <w:p w14:paraId="714ABAEB" w14:textId="511AAA05" w:rsidR="00E466EB" w:rsidRPr="00A849D7" w:rsidRDefault="00A849D7" w:rsidP="00E466EB">
      <w:pPr>
        <w:pStyle w:val="ListParagraph"/>
        <w:numPr>
          <w:ilvl w:val="0"/>
          <w:numId w:val="7"/>
        </w:numPr>
        <w:rPr>
          <w:b/>
          <w:bCs/>
          <w:u w:val="single"/>
        </w:rPr>
      </w:pPr>
      <w:r>
        <w:rPr>
          <w:b/>
          <w:bCs/>
          <w:u w:val="single"/>
        </w:rPr>
        <w:lastRenderedPageBreak/>
        <w:t>Application Submission Deadline</w:t>
      </w:r>
    </w:p>
    <w:p w14:paraId="5AF1C8BF" w14:textId="77777777" w:rsidR="00E466EB" w:rsidRDefault="00E466EB" w:rsidP="00E466EB">
      <w:pPr>
        <w:pStyle w:val="ListParagraph"/>
      </w:pPr>
    </w:p>
    <w:p w14:paraId="3E4082E9" w14:textId="77777777" w:rsidR="00A849D7" w:rsidRPr="008C1F1B" w:rsidRDefault="00C3601C" w:rsidP="00A849D7">
      <w:pPr>
        <w:pStyle w:val="ListParagraph"/>
        <w:numPr>
          <w:ilvl w:val="0"/>
          <w:numId w:val="10"/>
        </w:numPr>
      </w:pPr>
      <w:r>
        <w:t>A</w:t>
      </w:r>
      <w:r w:rsidR="00424843">
        <w:t>pplications will be accepted until all funds have been expended or the Traill County Commission orders the grant ended</w:t>
      </w:r>
      <w:r w:rsidR="00424843" w:rsidRPr="008C1F1B">
        <w:t xml:space="preserve">. </w:t>
      </w:r>
      <w:r w:rsidR="00E466EB" w:rsidRPr="008C1F1B">
        <w:t xml:space="preserve">Applications will be accepted between </w:t>
      </w:r>
      <w:r w:rsidR="00E466EB" w:rsidRPr="008C1F1B">
        <w:rPr>
          <w:b/>
          <w:bCs/>
          <w:u w:val="single"/>
        </w:rPr>
        <w:t>January 31</w:t>
      </w:r>
      <w:r w:rsidR="00E466EB" w:rsidRPr="008C1F1B">
        <w:rPr>
          <w:b/>
          <w:bCs/>
          <w:u w:val="single"/>
          <w:vertAlign w:val="superscript"/>
        </w:rPr>
        <w:t>st</w:t>
      </w:r>
      <w:r w:rsidR="00E466EB" w:rsidRPr="008C1F1B">
        <w:rPr>
          <w:b/>
          <w:bCs/>
          <w:u w:val="single"/>
        </w:rPr>
        <w:t>, 2022 and March 31</w:t>
      </w:r>
      <w:r w:rsidR="00E466EB" w:rsidRPr="008C1F1B">
        <w:rPr>
          <w:b/>
          <w:bCs/>
          <w:u w:val="single"/>
          <w:vertAlign w:val="superscript"/>
        </w:rPr>
        <w:t>st</w:t>
      </w:r>
      <w:r w:rsidR="00E466EB" w:rsidRPr="008C1F1B">
        <w:rPr>
          <w:b/>
          <w:bCs/>
          <w:u w:val="single"/>
        </w:rPr>
        <w:t>, 2022</w:t>
      </w:r>
      <w:r w:rsidR="00E466EB" w:rsidRPr="008C1F1B">
        <w:t xml:space="preserve">. Applicants are highly encouraged to submit applications as early as possible. </w:t>
      </w:r>
    </w:p>
    <w:p w14:paraId="30804709" w14:textId="77777777" w:rsidR="00A849D7" w:rsidRPr="008C1F1B" w:rsidRDefault="00A849D7" w:rsidP="00A849D7">
      <w:pPr>
        <w:pStyle w:val="ListParagraph"/>
      </w:pPr>
    </w:p>
    <w:p w14:paraId="4545BC22" w14:textId="76D4D8C6" w:rsidR="00A849D7" w:rsidRPr="008C1F1B" w:rsidRDefault="00A849D7" w:rsidP="00A849D7">
      <w:pPr>
        <w:pStyle w:val="ListParagraph"/>
        <w:numPr>
          <w:ilvl w:val="0"/>
          <w:numId w:val="7"/>
        </w:numPr>
      </w:pPr>
      <w:r w:rsidRPr="008C1F1B">
        <w:rPr>
          <w:b/>
          <w:bCs/>
          <w:u w:val="single"/>
        </w:rPr>
        <w:t xml:space="preserve">Grant Information </w:t>
      </w:r>
      <w:r w:rsidR="006E2023" w:rsidRPr="008C1F1B">
        <w:t xml:space="preserve"> </w:t>
      </w:r>
      <w:r w:rsidR="006E2023" w:rsidRPr="008C1F1B">
        <w:br/>
        <w:t>This grant will be funded at 100% reimbursed. All expenses are the responsibility of the recipient. Reimbursements will be processed as they are received up to the amount of the grant award.</w:t>
      </w:r>
      <w:r w:rsidRPr="008C1F1B">
        <w:br/>
      </w:r>
    </w:p>
    <w:p w14:paraId="6BD3C257" w14:textId="239683AE" w:rsidR="00A849D7" w:rsidRPr="008C1F1B" w:rsidRDefault="00424843" w:rsidP="00A849D7">
      <w:pPr>
        <w:pStyle w:val="ListParagraph"/>
        <w:numPr>
          <w:ilvl w:val="0"/>
          <w:numId w:val="7"/>
        </w:numPr>
        <w:rPr>
          <w:b/>
          <w:bCs/>
          <w:u w:val="single"/>
        </w:rPr>
      </w:pPr>
      <w:r w:rsidRPr="008C1F1B">
        <w:rPr>
          <w:b/>
          <w:bCs/>
          <w:u w:val="single"/>
        </w:rPr>
        <w:t>DUNS Number</w:t>
      </w:r>
    </w:p>
    <w:p w14:paraId="60467A02" w14:textId="77777777" w:rsidR="00A849D7" w:rsidRPr="008C1F1B" w:rsidRDefault="00A849D7" w:rsidP="00A849D7">
      <w:pPr>
        <w:pStyle w:val="ListParagraph"/>
      </w:pPr>
    </w:p>
    <w:p w14:paraId="34B65F90" w14:textId="537CE935" w:rsidR="00A849D7" w:rsidRPr="008C1F1B" w:rsidRDefault="00424843" w:rsidP="00A849D7">
      <w:pPr>
        <w:pStyle w:val="ListParagraph"/>
        <w:numPr>
          <w:ilvl w:val="0"/>
          <w:numId w:val="11"/>
        </w:numPr>
      </w:pPr>
      <w:r w:rsidRPr="008C1F1B">
        <w:t xml:space="preserve">Applicants applying for TCARPA funding through TCARPA Committee </w:t>
      </w:r>
      <w:r w:rsidRPr="008C1F1B">
        <w:rPr>
          <w:b/>
          <w:bCs/>
        </w:rPr>
        <w:t>must</w:t>
      </w:r>
      <w:r w:rsidRPr="008C1F1B">
        <w:t xml:space="preserve"> have a</w:t>
      </w:r>
      <w:r w:rsidR="00C3601C" w:rsidRPr="008C1F1B">
        <w:t xml:space="preserve"> Data Universal Numbering System</w:t>
      </w:r>
      <w:r w:rsidRPr="008C1F1B">
        <w:t xml:space="preserve"> </w:t>
      </w:r>
      <w:r w:rsidR="0054610E" w:rsidRPr="008C1F1B">
        <w:t>(“</w:t>
      </w:r>
      <w:r w:rsidRPr="008C1F1B">
        <w:t>DUNS</w:t>
      </w:r>
      <w:r w:rsidR="0054610E" w:rsidRPr="008C1F1B">
        <w:t>”)</w:t>
      </w:r>
      <w:r w:rsidRPr="008C1F1B">
        <w:t xml:space="preserve"> number. The applicant must provide a </w:t>
      </w:r>
      <w:proofErr w:type="gramStart"/>
      <w:r w:rsidRPr="008C1F1B">
        <w:t>DUNS</w:t>
      </w:r>
      <w:proofErr w:type="gramEnd"/>
      <w:r w:rsidRPr="008C1F1B">
        <w:t xml:space="preserve"> number with their application. Applicants should verify they have a </w:t>
      </w:r>
      <w:proofErr w:type="gramStart"/>
      <w:r w:rsidRPr="008C1F1B">
        <w:t>DUNS</w:t>
      </w:r>
      <w:proofErr w:type="gramEnd"/>
      <w:r w:rsidRPr="008C1F1B">
        <w:t xml:space="preserve"> number. </w:t>
      </w:r>
    </w:p>
    <w:p w14:paraId="7A0B848C" w14:textId="77777777" w:rsidR="00A849D7" w:rsidRPr="008C1F1B" w:rsidRDefault="00A849D7" w:rsidP="00A849D7">
      <w:pPr>
        <w:pStyle w:val="ListParagraph"/>
        <w:ind w:left="1080"/>
      </w:pPr>
    </w:p>
    <w:p w14:paraId="2C4E527B" w14:textId="77777777" w:rsidR="00A849D7" w:rsidRPr="008C1F1B" w:rsidRDefault="00424843" w:rsidP="00A849D7">
      <w:pPr>
        <w:pStyle w:val="ListParagraph"/>
        <w:numPr>
          <w:ilvl w:val="0"/>
          <w:numId w:val="11"/>
        </w:numPr>
      </w:pPr>
      <w:r w:rsidRPr="008C1F1B">
        <w:t xml:space="preserve">If you are going to apply for this funding opportunity and have </w:t>
      </w:r>
      <w:r w:rsidRPr="008C1F1B">
        <w:rPr>
          <w:u w:val="single"/>
        </w:rPr>
        <w:t>not</w:t>
      </w:r>
      <w:r w:rsidRPr="008C1F1B">
        <w:t xml:space="preserve"> obtained </w:t>
      </w:r>
      <w:bookmarkStart w:id="0" w:name="_Hlk90302546"/>
      <w:r w:rsidRPr="008C1F1B">
        <w:t xml:space="preserve">a </w:t>
      </w:r>
      <w:bookmarkEnd w:id="0"/>
      <w:r w:rsidRPr="008C1F1B">
        <w:t xml:space="preserve">DUN number, please obtain a </w:t>
      </w:r>
      <w:proofErr w:type="gramStart"/>
      <w:r w:rsidRPr="008C1F1B">
        <w:t>DUNS</w:t>
      </w:r>
      <w:proofErr w:type="gramEnd"/>
      <w:r w:rsidRPr="008C1F1B">
        <w:t xml:space="preserve"> number </w:t>
      </w:r>
      <w:r w:rsidR="00DB0B1A" w:rsidRPr="008C1F1B">
        <w:t xml:space="preserve">before applying for this opportunity. If your organization does not yet have a DUNS number, or no one knows it, visit the Dunn &amp; Bradstreet website at: </w:t>
      </w:r>
      <w:hyperlink r:id="rId12" w:history="1">
        <w:r w:rsidR="00DB0B1A" w:rsidRPr="008C1F1B">
          <w:rPr>
            <w:rStyle w:val="Hyperlink"/>
          </w:rPr>
          <w:t>SAM Webform : Home (dnb.com)</w:t>
        </w:r>
      </w:hyperlink>
      <w:r w:rsidR="00DB0B1A" w:rsidRPr="008C1F1B">
        <w:t xml:space="preserve"> or call 1-866-705-5711 to register or search for a DUNS number. </w:t>
      </w:r>
    </w:p>
    <w:p w14:paraId="53BF0B1B" w14:textId="77777777" w:rsidR="00A849D7" w:rsidRPr="008C1F1B" w:rsidRDefault="00A849D7" w:rsidP="00A849D7">
      <w:pPr>
        <w:pStyle w:val="ListParagraph"/>
      </w:pPr>
    </w:p>
    <w:p w14:paraId="4A4EB271" w14:textId="77777777" w:rsidR="00A849D7" w:rsidRPr="008C1F1B" w:rsidRDefault="00DB0B1A" w:rsidP="00A849D7">
      <w:pPr>
        <w:pStyle w:val="ListParagraph"/>
        <w:numPr>
          <w:ilvl w:val="0"/>
          <w:numId w:val="11"/>
        </w:numPr>
      </w:pPr>
      <w:r w:rsidRPr="008C1F1B">
        <w:t xml:space="preserve">Registering for a </w:t>
      </w:r>
      <w:proofErr w:type="gramStart"/>
      <w:r w:rsidRPr="008C1F1B">
        <w:t>DUNS</w:t>
      </w:r>
      <w:proofErr w:type="gramEnd"/>
      <w:r w:rsidRPr="008C1F1B">
        <w:t xml:space="preserve"> number is free of charge, so if you encounter any organizations or website soliciting a fee or charge to acquire a DUNS number</w:t>
      </w:r>
      <w:r w:rsidR="0054610E" w:rsidRPr="008C1F1B">
        <w:t>,</w:t>
      </w:r>
      <w:r w:rsidRPr="008C1F1B">
        <w:t xml:space="preserve"> it is likely a scam or fraudulent.</w:t>
      </w:r>
    </w:p>
    <w:p w14:paraId="48206301" w14:textId="77777777" w:rsidR="00A849D7" w:rsidRPr="008C1F1B" w:rsidRDefault="00A849D7" w:rsidP="00A849D7">
      <w:pPr>
        <w:pStyle w:val="ListParagraph"/>
      </w:pPr>
    </w:p>
    <w:p w14:paraId="3A4C9D60" w14:textId="493D2286" w:rsidR="003B3CC6" w:rsidRPr="008C1F1B" w:rsidRDefault="00DB0B1A" w:rsidP="00EB4631">
      <w:pPr>
        <w:pStyle w:val="ListParagraph"/>
        <w:numPr>
          <w:ilvl w:val="0"/>
          <w:numId w:val="11"/>
        </w:numPr>
      </w:pPr>
      <w:r w:rsidRPr="008C1F1B">
        <w:t xml:space="preserve">You will need all the information listed below to obtain a </w:t>
      </w:r>
      <w:proofErr w:type="gramStart"/>
      <w:r w:rsidRPr="008C1F1B">
        <w:t>DUNS</w:t>
      </w:r>
      <w:proofErr w:type="gramEnd"/>
      <w:r w:rsidRPr="008C1F1B">
        <w:t xml:space="preserve"> number:</w:t>
      </w:r>
    </w:p>
    <w:p w14:paraId="0FD4F42D" w14:textId="066CEFDB" w:rsidR="003B3CC6" w:rsidRPr="008C1F1B" w:rsidRDefault="00DB0B1A" w:rsidP="003B3CC6">
      <w:pPr>
        <w:pStyle w:val="ListParagraph"/>
        <w:numPr>
          <w:ilvl w:val="0"/>
          <w:numId w:val="12"/>
        </w:numPr>
      </w:pPr>
      <w:r w:rsidRPr="008C1F1B">
        <w:t xml:space="preserve">Name of </w:t>
      </w:r>
      <w:r w:rsidR="00A849D7" w:rsidRPr="008C1F1B">
        <w:t>organization</w:t>
      </w:r>
    </w:p>
    <w:p w14:paraId="218394CD" w14:textId="03A84977" w:rsidR="00DB0B1A" w:rsidRPr="008C1F1B" w:rsidRDefault="00DB0B1A" w:rsidP="003B3CC6">
      <w:pPr>
        <w:pStyle w:val="ListParagraph"/>
        <w:numPr>
          <w:ilvl w:val="0"/>
          <w:numId w:val="12"/>
        </w:numPr>
      </w:pPr>
      <w:r w:rsidRPr="008C1F1B">
        <w:t>Organization address</w:t>
      </w:r>
    </w:p>
    <w:p w14:paraId="079B305B" w14:textId="0643A9BC" w:rsidR="00DB0B1A" w:rsidRPr="008C1F1B" w:rsidRDefault="00DB0B1A" w:rsidP="003B3CC6">
      <w:pPr>
        <w:pStyle w:val="ListParagraph"/>
        <w:numPr>
          <w:ilvl w:val="0"/>
          <w:numId w:val="12"/>
        </w:numPr>
      </w:pPr>
      <w:r w:rsidRPr="008C1F1B">
        <w:t>Name of the Chief Executive Officer (CEO) or organization owner</w:t>
      </w:r>
    </w:p>
    <w:p w14:paraId="6CD34572" w14:textId="6AF805B7" w:rsidR="00DB0B1A" w:rsidRPr="008C1F1B" w:rsidRDefault="00DB0B1A" w:rsidP="003B3CC6">
      <w:pPr>
        <w:pStyle w:val="ListParagraph"/>
        <w:numPr>
          <w:ilvl w:val="0"/>
          <w:numId w:val="12"/>
        </w:numPr>
      </w:pPr>
      <w:r w:rsidRPr="008C1F1B">
        <w:t>Legal structure of the organization (e.g., corporation, partnership, proprietorship)</w:t>
      </w:r>
    </w:p>
    <w:p w14:paraId="48003597" w14:textId="3D411A9E" w:rsidR="00DB0B1A" w:rsidRPr="008C1F1B" w:rsidRDefault="00DB0B1A" w:rsidP="003B3CC6">
      <w:pPr>
        <w:pStyle w:val="ListParagraph"/>
        <w:numPr>
          <w:ilvl w:val="0"/>
          <w:numId w:val="12"/>
        </w:numPr>
      </w:pPr>
      <w:r w:rsidRPr="008C1F1B">
        <w:t>Year the organization started</w:t>
      </w:r>
    </w:p>
    <w:p w14:paraId="05A702AF" w14:textId="75F1930A" w:rsidR="00DB0B1A" w:rsidRPr="008C1F1B" w:rsidRDefault="00DB0B1A" w:rsidP="003B3CC6">
      <w:pPr>
        <w:pStyle w:val="ListParagraph"/>
        <w:numPr>
          <w:ilvl w:val="0"/>
          <w:numId w:val="12"/>
        </w:numPr>
      </w:pPr>
      <w:r w:rsidRPr="008C1F1B">
        <w:t>Primary type of business</w:t>
      </w:r>
    </w:p>
    <w:p w14:paraId="4FA2D334" w14:textId="32E6DFAF" w:rsidR="00DB0B1A" w:rsidRPr="008C1F1B" w:rsidRDefault="00DB0B1A" w:rsidP="003B3CC6">
      <w:pPr>
        <w:pStyle w:val="ListParagraph"/>
        <w:numPr>
          <w:ilvl w:val="0"/>
          <w:numId w:val="12"/>
        </w:numPr>
      </w:pPr>
      <w:r w:rsidRPr="008C1F1B">
        <w:t>Total number of employees (full and part-time)</w:t>
      </w:r>
    </w:p>
    <w:p w14:paraId="5E1FFD16" w14:textId="09372DBB" w:rsidR="00DB0B1A" w:rsidRPr="008C1F1B" w:rsidRDefault="003B3CC6" w:rsidP="00DB0B1A">
      <w:r w:rsidRPr="008C1F1B">
        <w:t>*</w:t>
      </w:r>
      <w:r w:rsidR="00DB0B1A" w:rsidRPr="008C1F1B">
        <w:t>NOTE: If you do not have a DUNS by application submission, your application will not be considered for funding.</w:t>
      </w:r>
    </w:p>
    <w:p w14:paraId="14A8E021" w14:textId="7B33EB10" w:rsidR="00CD0044" w:rsidRPr="008C1F1B" w:rsidRDefault="00CD0044" w:rsidP="003B3CC6">
      <w:pPr>
        <w:pStyle w:val="ListParagraph"/>
        <w:numPr>
          <w:ilvl w:val="0"/>
          <w:numId w:val="7"/>
        </w:numPr>
        <w:rPr>
          <w:b/>
          <w:bCs/>
          <w:u w:val="single"/>
        </w:rPr>
      </w:pPr>
      <w:r w:rsidRPr="008C1F1B">
        <w:rPr>
          <w:b/>
          <w:bCs/>
          <w:u w:val="single"/>
        </w:rPr>
        <w:t>Content and Form of Application Submission</w:t>
      </w:r>
    </w:p>
    <w:p w14:paraId="11CDBF8C" w14:textId="77777777" w:rsidR="003B3CC6" w:rsidRPr="008C1F1B" w:rsidRDefault="003B3CC6" w:rsidP="003B3CC6">
      <w:pPr>
        <w:pStyle w:val="ListParagraph"/>
        <w:rPr>
          <w:b/>
          <w:bCs/>
          <w:u w:val="single"/>
        </w:rPr>
      </w:pPr>
    </w:p>
    <w:p w14:paraId="6BFEDBDA" w14:textId="250D9FBC" w:rsidR="00CD0044" w:rsidRPr="008C1F1B" w:rsidRDefault="00CD0044" w:rsidP="003B3CC6">
      <w:pPr>
        <w:pStyle w:val="ListParagraph"/>
        <w:numPr>
          <w:ilvl w:val="0"/>
          <w:numId w:val="13"/>
        </w:numPr>
      </w:pPr>
      <w:r w:rsidRPr="008C1F1B">
        <w:t xml:space="preserve">Applying for an award under this program is a multi-step process and requires time to complete. To ensure that an application is submitted on time, applicants are advised to start the required steps well in advance of their submission. Failure of the applicant to comply </w:t>
      </w:r>
      <w:r w:rsidRPr="008C1F1B">
        <w:lastRenderedPageBreak/>
        <w:t xml:space="preserve">with any of the required steps before the application deadline may disqualify their application from </w:t>
      </w:r>
      <w:r w:rsidR="00C310C6" w:rsidRPr="008C1F1B">
        <w:t xml:space="preserve">consideration and or </w:t>
      </w:r>
      <w:r w:rsidRPr="008C1F1B">
        <w:t xml:space="preserve">funding. </w:t>
      </w:r>
    </w:p>
    <w:p w14:paraId="63879AC7" w14:textId="1297964A" w:rsidR="003B3CC6" w:rsidRPr="008C1F1B" w:rsidRDefault="003B3CC6" w:rsidP="003B3CC6">
      <w:pPr>
        <w:pStyle w:val="ListParagraph"/>
        <w:ind w:left="1080"/>
      </w:pPr>
    </w:p>
    <w:p w14:paraId="1345BB69" w14:textId="77777777" w:rsidR="003B3CC6" w:rsidRPr="008C1F1B" w:rsidRDefault="00CD0044" w:rsidP="003B3CC6">
      <w:pPr>
        <w:pStyle w:val="ListParagraph"/>
        <w:numPr>
          <w:ilvl w:val="0"/>
          <w:numId w:val="13"/>
        </w:numPr>
      </w:pPr>
      <w:r w:rsidRPr="008C1F1B">
        <w:t xml:space="preserve">The steps to apply for an award are: </w:t>
      </w:r>
    </w:p>
    <w:p w14:paraId="75336BA8" w14:textId="77777777" w:rsidR="003B3CC6" w:rsidRPr="008C1F1B" w:rsidRDefault="003B3CC6" w:rsidP="003B3CC6">
      <w:pPr>
        <w:pStyle w:val="ListParagraph"/>
      </w:pPr>
    </w:p>
    <w:p w14:paraId="77A65A18" w14:textId="77777777" w:rsidR="003B3CC6" w:rsidRPr="008C1F1B" w:rsidRDefault="00CD0044" w:rsidP="003B3CC6">
      <w:pPr>
        <w:pStyle w:val="ListParagraph"/>
        <w:numPr>
          <w:ilvl w:val="1"/>
          <w:numId w:val="13"/>
        </w:numPr>
      </w:pPr>
      <w:r w:rsidRPr="008C1F1B">
        <w:t xml:space="preserve">Apply for, updating, or verifying the DUNS </w:t>
      </w:r>
      <w:proofErr w:type="gramStart"/>
      <w:r w:rsidRPr="008C1F1B">
        <w:t>number;</w:t>
      </w:r>
      <w:proofErr w:type="gramEnd"/>
      <w:r w:rsidRPr="008C1F1B">
        <w:t xml:space="preserve"> </w:t>
      </w:r>
    </w:p>
    <w:p w14:paraId="3DCA3569" w14:textId="77777777" w:rsidR="003B3CC6" w:rsidRDefault="00CD0044" w:rsidP="003B3CC6">
      <w:pPr>
        <w:pStyle w:val="ListParagraph"/>
        <w:numPr>
          <w:ilvl w:val="1"/>
          <w:numId w:val="13"/>
        </w:numPr>
      </w:pPr>
      <w:r>
        <w:t xml:space="preserve">Completing the application </w:t>
      </w:r>
      <w:proofErr w:type="gramStart"/>
      <w:r>
        <w:t>package;</w:t>
      </w:r>
      <w:proofErr w:type="gramEnd"/>
      <w:r>
        <w:t xml:space="preserve"> </w:t>
      </w:r>
    </w:p>
    <w:p w14:paraId="4A2B865A" w14:textId="6FCF090A" w:rsidR="00CD0044" w:rsidRDefault="00CD0044" w:rsidP="003B3CC6">
      <w:pPr>
        <w:pStyle w:val="ListParagraph"/>
        <w:numPr>
          <w:ilvl w:val="1"/>
          <w:numId w:val="13"/>
        </w:numPr>
      </w:pPr>
      <w:r>
        <w:t>Submitting the complete application package to TCARPA Committee by the deadline.</w:t>
      </w:r>
    </w:p>
    <w:p w14:paraId="749AC3DC" w14:textId="77777777" w:rsidR="00C310C6" w:rsidRDefault="00C310C6" w:rsidP="007F35E7">
      <w:pPr>
        <w:pStyle w:val="ListParagraph"/>
        <w:ind w:left="1800"/>
      </w:pPr>
    </w:p>
    <w:p w14:paraId="3213C244" w14:textId="6EDDE953" w:rsidR="00CD0044" w:rsidRDefault="00CD0044" w:rsidP="003B3CC6">
      <w:pPr>
        <w:pStyle w:val="ListParagraph"/>
        <w:numPr>
          <w:ilvl w:val="0"/>
          <w:numId w:val="7"/>
        </w:numPr>
        <w:rPr>
          <w:b/>
          <w:bCs/>
          <w:u w:val="single"/>
        </w:rPr>
      </w:pPr>
      <w:r w:rsidRPr="003B3CC6">
        <w:rPr>
          <w:b/>
          <w:bCs/>
          <w:u w:val="single"/>
        </w:rPr>
        <w:t>Authorized Organizational Representative (AOR)</w:t>
      </w:r>
    </w:p>
    <w:p w14:paraId="524D0937" w14:textId="77777777" w:rsidR="003B3CC6" w:rsidRPr="003B3CC6" w:rsidRDefault="003B3CC6" w:rsidP="003B3CC6">
      <w:pPr>
        <w:pStyle w:val="ListParagraph"/>
        <w:rPr>
          <w:b/>
          <w:bCs/>
          <w:u w:val="single"/>
        </w:rPr>
      </w:pPr>
    </w:p>
    <w:p w14:paraId="6404B3C3" w14:textId="4C971F48" w:rsidR="006E2023" w:rsidRDefault="00CD0044" w:rsidP="00CD0044">
      <w:pPr>
        <w:pStyle w:val="ListParagraph"/>
        <w:numPr>
          <w:ilvl w:val="0"/>
          <w:numId w:val="14"/>
        </w:numPr>
      </w:pPr>
      <w:r>
        <w:t>The AOR should be the individual who is able to make legally binding commitments for the applicant</w:t>
      </w:r>
      <w:r w:rsidR="00C310C6">
        <w:t xml:space="preserve">. </w:t>
      </w:r>
    </w:p>
    <w:p w14:paraId="7957F04B" w14:textId="77777777" w:rsidR="003B3CC6" w:rsidRPr="003B3CC6" w:rsidRDefault="003B3CC6" w:rsidP="003B3CC6">
      <w:pPr>
        <w:pStyle w:val="ListParagraph"/>
        <w:ind w:left="1080"/>
      </w:pPr>
    </w:p>
    <w:p w14:paraId="1CCF12C6" w14:textId="1564DB97" w:rsidR="00CD0044" w:rsidRDefault="00CD0044" w:rsidP="003B3CC6">
      <w:pPr>
        <w:pStyle w:val="ListParagraph"/>
        <w:numPr>
          <w:ilvl w:val="0"/>
          <w:numId w:val="7"/>
        </w:numPr>
        <w:rPr>
          <w:b/>
          <w:bCs/>
          <w:u w:val="single"/>
        </w:rPr>
      </w:pPr>
      <w:r w:rsidRPr="003B3CC6">
        <w:rPr>
          <w:b/>
          <w:bCs/>
          <w:u w:val="single"/>
        </w:rPr>
        <w:t>PRIORITIES</w:t>
      </w:r>
    </w:p>
    <w:p w14:paraId="5948F743" w14:textId="77777777" w:rsidR="003B3CC6" w:rsidRPr="003B3CC6" w:rsidRDefault="003B3CC6" w:rsidP="003B3CC6">
      <w:pPr>
        <w:pStyle w:val="ListParagraph"/>
        <w:rPr>
          <w:b/>
          <w:bCs/>
          <w:u w:val="single"/>
        </w:rPr>
      </w:pPr>
    </w:p>
    <w:p w14:paraId="5F736F18" w14:textId="5F42A326" w:rsidR="00CD0044" w:rsidRDefault="00CD0044" w:rsidP="003B3CC6">
      <w:pPr>
        <w:pStyle w:val="ListParagraph"/>
        <w:numPr>
          <w:ilvl w:val="0"/>
          <w:numId w:val="3"/>
        </w:numPr>
      </w:pPr>
      <w:r>
        <w:t>Applicant’s projects must support</w:t>
      </w:r>
      <w:r w:rsidR="0054610E">
        <w:t>,</w:t>
      </w:r>
      <w:r>
        <w:t xml:space="preserve"> and app</w:t>
      </w:r>
      <w:r w:rsidR="0066151B">
        <w:t>licants must be able to show how</w:t>
      </w:r>
      <w:r w:rsidR="0054610E">
        <w:t>,</w:t>
      </w:r>
      <w:r w:rsidR="0066151B">
        <w:t xml:space="preserve"> the applicant will meet the following priority: </w:t>
      </w:r>
    </w:p>
    <w:p w14:paraId="1A79D288" w14:textId="488CE23F" w:rsidR="003B3CC6" w:rsidRDefault="003B3CC6" w:rsidP="003B3CC6">
      <w:pPr>
        <w:pStyle w:val="ListParagraph"/>
        <w:ind w:left="1080"/>
      </w:pPr>
    </w:p>
    <w:p w14:paraId="1E9D279B" w14:textId="48F60849" w:rsidR="0066151B" w:rsidRDefault="0066151B" w:rsidP="003B3CC6">
      <w:pPr>
        <w:pStyle w:val="ListParagraph"/>
        <w:numPr>
          <w:ilvl w:val="1"/>
          <w:numId w:val="3"/>
        </w:numPr>
      </w:pPr>
      <w:r>
        <w:t>Projects that benefit Traill County taxpayers</w:t>
      </w:r>
    </w:p>
    <w:p w14:paraId="39A3109C" w14:textId="77777777" w:rsidR="003B3CC6" w:rsidRDefault="003B3CC6" w:rsidP="003B3CC6">
      <w:pPr>
        <w:pStyle w:val="ListParagraph"/>
        <w:ind w:left="1800"/>
      </w:pPr>
    </w:p>
    <w:p w14:paraId="39999319" w14:textId="6B5CECFB" w:rsidR="003B3CC6" w:rsidRPr="008C1F1B" w:rsidRDefault="0066151B" w:rsidP="003B3CC6">
      <w:pPr>
        <w:pStyle w:val="ListParagraph"/>
        <w:numPr>
          <w:ilvl w:val="0"/>
          <w:numId w:val="3"/>
        </w:numPr>
      </w:pPr>
      <w:r>
        <w:t xml:space="preserve">Applications must also adhere to one of the four (4) below </w:t>
      </w:r>
      <w:r w:rsidR="0092043F">
        <w:t>programmatic priorities</w:t>
      </w:r>
      <w:r w:rsidR="0054610E">
        <w:t xml:space="preserve"> (not listed in </w:t>
      </w:r>
      <w:r w:rsidR="0054610E" w:rsidRPr="008C1F1B">
        <w:t>order of priority)</w:t>
      </w:r>
      <w:r w:rsidR="00EB4631" w:rsidRPr="008C1F1B">
        <w:t>. More detailed information can be found in Section M, References</w:t>
      </w:r>
      <w:r w:rsidR="0092043F" w:rsidRPr="008C1F1B">
        <w:t>:</w:t>
      </w:r>
    </w:p>
    <w:p w14:paraId="07D732A4" w14:textId="77777777" w:rsidR="003B3CC6" w:rsidRDefault="003B3CC6" w:rsidP="003B3CC6">
      <w:pPr>
        <w:pStyle w:val="ListParagraph"/>
        <w:ind w:left="1080"/>
      </w:pPr>
    </w:p>
    <w:p w14:paraId="6B08F23C" w14:textId="70EBD75A" w:rsidR="0092043F" w:rsidRDefault="0092043F" w:rsidP="003B3CC6">
      <w:pPr>
        <w:pStyle w:val="ListParagraph"/>
        <w:numPr>
          <w:ilvl w:val="1"/>
          <w:numId w:val="3"/>
        </w:numPr>
      </w:pPr>
      <w:r>
        <w:t>Support public health response</w:t>
      </w:r>
    </w:p>
    <w:p w14:paraId="5A648DF7" w14:textId="74EB990E" w:rsidR="0092043F" w:rsidRDefault="0092043F" w:rsidP="003B3CC6">
      <w:pPr>
        <w:pStyle w:val="ListParagraph"/>
        <w:numPr>
          <w:ilvl w:val="1"/>
          <w:numId w:val="3"/>
        </w:numPr>
      </w:pPr>
      <w:r>
        <w:t>Address negative economic impacts</w:t>
      </w:r>
    </w:p>
    <w:p w14:paraId="6F528651" w14:textId="5F584B5B" w:rsidR="0092043F" w:rsidRDefault="005B64C4" w:rsidP="003B3CC6">
      <w:pPr>
        <w:pStyle w:val="ListParagraph"/>
        <w:numPr>
          <w:ilvl w:val="1"/>
          <w:numId w:val="3"/>
        </w:numPr>
      </w:pPr>
      <w:r>
        <w:t>Premium pay for essential workers</w:t>
      </w:r>
    </w:p>
    <w:p w14:paraId="392F61B7" w14:textId="07F31230" w:rsidR="005B64C4" w:rsidRDefault="005B64C4" w:rsidP="003B3CC6">
      <w:pPr>
        <w:pStyle w:val="ListParagraph"/>
        <w:numPr>
          <w:ilvl w:val="1"/>
          <w:numId w:val="3"/>
        </w:numPr>
      </w:pPr>
      <w:r>
        <w:t>Water, sewer, and broadband infrastructure</w:t>
      </w:r>
    </w:p>
    <w:p w14:paraId="130D7C54" w14:textId="77777777" w:rsidR="00E42D87" w:rsidRDefault="00E42D87" w:rsidP="00E42D87">
      <w:pPr>
        <w:pStyle w:val="ListParagraph"/>
        <w:ind w:left="1800"/>
      </w:pPr>
    </w:p>
    <w:p w14:paraId="27A005A4" w14:textId="07676189" w:rsidR="005B64C4" w:rsidRDefault="005B64C4" w:rsidP="00E42D87">
      <w:pPr>
        <w:pStyle w:val="ListParagraph"/>
        <w:numPr>
          <w:ilvl w:val="0"/>
          <w:numId w:val="3"/>
        </w:numPr>
      </w:pPr>
      <w:r>
        <w:t xml:space="preserve">Examples of each programmatic priorities are: </w:t>
      </w:r>
    </w:p>
    <w:p w14:paraId="24156F08" w14:textId="77777777" w:rsidR="00E42D87" w:rsidRDefault="00E42D87" w:rsidP="00E42D87">
      <w:pPr>
        <w:pStyle w:val="ListParagraph"/>
        <w:ind w:left="1080"/>
      </w:pPr>
    </w:p>
    <w:p w14:paraId="39D28643" w14:textId="09D925EB" w:rsidR="005B64C4" w:rsidRDefault="005B64C4" w:rsidP="00E42D87">
      <w:pPr>
        <w:pStyle w:val="ListParagraph"/>
        <w:numPr>
          <w:ilvl w:val="0"/>
          <w:numId w:val="5"/>
        </w:numPr>
      </w:pPr>
      <w:r w:rsidRPr="0078621D">
        <w:rPr>
          <w:b/>
          <w:bCs/>
          <w:u w:val="single"/>
        </w:rPr>
        <w:t>Support public health response</w:t>
      </w:r>
      <w:r>
        <w:t xml:space="preserve">: funds can be used to fund COVID-19 mitigation efforts, medical expenses, behavioral health care and certain county public health, public safety, human </w:t>
      </w:r>
      <w:proofErr w:type="gramStart"/>
      <w:r>
        <w:t>services</w:t>
      </w:r>
      <w:proofErr w:type="gramEnd"/>
      <w:r>
        <w:t xml:space="preserve"> and other related staff. </w:t>
      </w:r>
    </w:p>
    <w:p w14:paraId="6CB2FF0D" w14:textId="7636D404" w:rsidR="005B64C4" w:rsidRDefault="005B64C4" w:rsidP="005B64C4">
      <w:pPr>
        <w:pStyle w:val="ListParagraph"/>
        <w:numPr>
          <w:ilvl w:val="0"/>
          <w:numId w:val="5"/>
        </w:numPr>
      </w:pPr>
      <w:r w:rsidRPr="0078621D">
        <w:rPr>
          <w:b/>
          <w:bCs/>
          <w:u w:val="single"/>
        </w:rPr>
        <w:t>Address negative economic impacts</w:t>
      </w:r>
      <w:r>
        <w:t xml:space="preserve">: funds can be used to respond to economic harms to workers, families, small businesses, and impacted workers. </w:t>
      </w:r>
    </w:p>
    <w:p w14:paraId="3070A320" w14:textId="3CFD6CA5" w:rsidR="005B64C4" w:rsidRDefault="005B64C4" w:rsidP="005B64C4">
      <w:pPr>
        <w:pStyle w:val="ListParagraph"/>
        <w:numPr>
          <w:ilvl w:val="0"/>
          <w:numId w:val="5"/>
        </w:numPr>
      </w:pPr>
      <w:r w:rsidRPr="0078621D">
        <w:rPr>
          <w:b/>
          <w:bCs/>
          <w:u w:val="single"/>
        </w:rPr>
        <w:t>Premium pay for essential workers</w:t>
      </w:r>
      <w:r>
        <w:t>: funds can be used to offer additional compensation</w:t>
      </w:r>
      <w:r w:rsidR="0054610E">
        <w:t xml:space="preserve"> (</w:t>
      </w:r>
      <w:r>
        <w:t>up to $13 per hour in additional wages</w:t>
      </w:r>
      <w:r w:rsidR="0054610E">
        <w:t xml:space="preserve">) </w:t>
      </w:r>
      <w:r>
        <w:t xml:space="preserve">to those who have faced and continue to face the greatest health risks due to their service. </w:t>
      </w:r>
      <w:r>
        <w:rPr>
          <w:b/>
          <w:bCs/>
        </w:rPr>
        <w:t>Funds in this category can be used retroactively back to January 27, 2020.</w:t>
      </w:r>
    </w:p>
    <w:p w14:paraId="165449BC" w14:textId="27B52100" w:rsidR="005B64C4" w:rsidRPr="00E42D87" w:rsidRDefault="005B64C4" w:rsidP="005B64C4">
      <w:pPr>
        <w:pStyle w:val="ListParagraph"/>
        <w:numPr>
          <w:ilvl w:val="0"/>
          <w:numId w:val="5"/>
        </w:numPr>
      </w:pPr>
      <w:r w:rsidRPr="0078621D">
        <w:rPr>
          <w:b/>
          <w:bCs/>
          <w:u w:val="single"/>
        </w:rPr>
        <w:t xml:space="preserve">Water, </w:t>
      </w:r>
      <w:proofErr w:type="gramStart"/>
      <w:r w:rsidRPr="0078621D">
        <w:rPr>
          <w:b/>
          <w:bCs/>
          <w:u w:val="single"/>
        </w:rPr>
        <w:t>sewer</w:t>
      </w:r>
      <w:proofErr w:type="gramEnd"/>
      <w:r w:rsidRPr="0078621D">
        <w:rPr>
          <w:b/>
          <w:bCs/>
          <w:u w:val="single"/>
        </w:rPr>
        <w:t xml:space="preserve"> and broadband infrastructure</w:t>
      </w:r>
      <w:r>
        <w:t>: funds can be used to make necessary i</w:t>
      </w:r>
      <w:r w:rsidR="00A82701">
        <w:t xml:space="preserve">nvestments to improve access to clean drinking water, invest in wastewater and </w:t>
      </w:r>
      <w:r w:rsidR="00A82701">
        <w:lastRenderedPageBreak/>
        <w:t xml:space="preserve">stormwater infrastructure and provide unserved or underserved locations with new or expanded broadband access. </w:t>
      </w:r>
      <w:r w:rsidR="00BE6217">
        <w:rPr>
          <w:b/>
          <w:bCs/>
        </w:rPr>
        <w:t xml:space="preserve">For water, stormwater and sewer investments, projects must align with the Environmental Protection Agency’s (EPA) Clean Water State Revolving Fund and Drinking Water State Revolving Fund. For broadband investments, projects </w:t>
      </w:r>
      <w:r w:rsidR="00BE6217">
        <w:rPr>
          <w:b/>
          <w:bCs/>
          <w:i/>
          <w:iCs/>
        </w:rPr>
        <w:t>are intended</w:t>
      </w:r>
      <w:r w:rsidR="00BE6217">
        <w:rPr>
          <w:b/>
          <w:bCs/>
        </w:rPr>
        <w:t xml:space="preserve"> to provide services that meet at least 100 megabits per second upload and download, wherever practicable.</w:t>
      </w:r>
    </w:p>
    <w:p w14:paraId="6ABFBA4A" w14:textId="77777777" w:rsidR="00E42D87" w:rsidRDefault="00E42D87" w:rsidP="00E42D87">
      <w:pPr>
        <w:pStyle w:val="ListParagraph"/>
        <w:ind w:left="1800"/>
      </w:pPr>
    </w:p>
    <w:p w14:paraId="13F06117" w14:textId="21C0C6B4" w:rsidR="008C4A93" w:rsidRPr="00E42D87" w:rsidRDefault="008C4A93" w:rsidP="00E42D87">
      <w:pPr>
        <w:pStyle w:val="ListParagraph"/>
        <w:numPr>
          <w:ilvl w:val="0"/>
          <w:numId w:val="7"/>
        </w:numPr>
        <w:rPr>
          <w:b/>
          <w:bCs/>
          <w:u w:val="single"/>
        </w:rPr>
      </w:pPr>
      <w:r w:rsidRPr="00E42D87">
        <w:rPr>
          <w:b/>
          <w:bCs/>
          <w:u w:val="single"/>
        </w:rPr>
        <w:t>Ineligible Expenses</w:t>
      </w:r>
    </w:p>
    <w:p w14:paraId="7B93B23E" w14:textId="77777777" w:rsidR="00E42D87" w:rsidRDefault="00E42D87" w:rsidP="00E42D87">
      <w:pPr>
        <w:pStyle w:val="ListParagraph"/>
      </w:pPr>
    </w:p>
    <w:p w14:paraId="04A4B719" w14:textId="19BC4CBA" w:rsidR="007750BB" w:rsidRDefault="008C4A93" w:rsidP="00E42D87">
      <w:pPr>
        <w:pStyle w:val="ListParagraph"/>
        <w:numPr>
          <w:ilvl w:val="0"/>
          <w:numId w:val="15"/>
        </w:numPr>
      </w:pPr>
      <w:r>
        <w:t xml:space="preserve">All requests that do not meet the </w:t>
      </w:r>
      <w:r w:rsidRPr="00E42D87">
        <w:rPr>
          <w:b/>
          <w:bCs/>
        </w:rPr>
        <w:t>PRIORITIES</w:t>
      </w:r>
      <w:r>
        <w:t xml:space="preserve"> section of this guidance will be ineligible</w:t>
      </w:r>
      <w:r w:rsidR="007750BB">
        <w:t xml:space="preserve"> and will not be considered for funding. </w:t>
      </w:r>
    </w:p>
    <w:p w14:paraId="67D8388F" w14:textId="77777777" w:rsidR="00E42D87" w:rsidRDefault="00E42D87" w:rsidP="00E42D87">
      <w:pPr>
        <w:pStyle w:val="ListParagraph"/>
        <w:ind w:left="1080"/>
      </w:pPr>
    </w:p>
    <w:p w14:paraId="10F6BE2A" w14:textId="545A6678" w:rsidR="00E42D87" w:rsidRDefault="007750BB" w:rsidP="00E42D87">
      <w:pPr>
        <w:pStyle w:val="ListParagraph"/>
        <w:numPr>
          <w:ilvl w:val="0"/>
          <w:numId w:val="7"/>
        </w:numPr>
        <w:rPr>
          <w:b/>
          <w:bCs/>
          <w:u w:val="single"/>
        </w:rPr>
      </w:pPr>
      <w:r w:rsidRPr="00E42D87">
        <w:rPr>
          <w:b/>
          <w:bCs/>
          <w:u w:val="single"/>
        </w:rPr>
        <w:t>Review and Selection Process</w:t>
      </w:r>
    </w:p>
    <w:p w14:paraId="2B19F21F" w14:textId="77777777" w:rsidR="00E42D87" w:rsidRDefault="00E42D87" w:rsidP="00E42D87">
      <w:pPr>
        <w:pStyle w:val="ListParagraph"/>
        <w:rPr>
          <w:b/>
          <w:bCs/>
          <w:u w:val="single"/>
        </w:rPr>
      </w:pPr>
    </w:p>
    <w:p w14:paraId="45678F75" w14:textId="1C4B28D3" w:rsidR="007750BB" w:rsidRPr="00E42D87" w:rsidRDefault="007750BB" w:rsidP="00E42D87">
      <w:pPr>
        <w:pStyle w:val="ListParagraph"/>
        <w:numPr>
          <w:ilvl w:val="0"/>
          <w:numId w:val="17"/>
        </w:numPr>
        <w:rPr>
          <w:b/>
          <w:bCs/>
          <w:u w:val="single"/>
        </w:rPr>
      </w:pPr>
      <w:r>
        <w:t>All applications will be submitted to the TCARPA Committee for further review. Once applications have been received:</w:t>
      </w:r>
    </w:p>
    <w:p w14:paraId="0A69EB5D" w14:textId="77777777" w:rsidR="00E42D87" w:rsidRPr="00E42D87" w:rsidRDefault="00E42D87" w:rsidP="00E42D87">
      <w:pPr>
        <w:pStyle w:val="ListParagraph"/>
        <w:ind w:left="1080"/>
        <w:rPr>
          <w:b/>
          <w:bCs/>
          <w:u w:val="single"/>
        </w:rPr>
      </w:pPr>
    </w:p>
    <w:p w14:paraId="40458821" w14:textId="353A53E2" w:rsidR="007750BB" w:rsidRDefault="007750BB" w:rsidP="007750BB">
      <w:pPr>
        <w:pStyle w:val="ListParagraph"/>
        <w:numPr>
          <w:ilvl w:val="0"/>
          <w:numId w:val="6"/>
        </w:numPr>
      </w:pPr>
      <w:r>
        <w:t>The TCARPA Committee will determine if the application meets the priorities as set forth in this guidance</w:t>
      </w:r>
    </w:p>
    <w:p w14:paraId="19B0DA5F" w14:textId="01301AC8" w:rsidR="007750BB" w:rsidRDefault="007750BB" w:rsidP="007750BB">
      <w:pPr>
        <w:pStyle w:val="ListParagraph"/>
        <w:numPr>
          <w:ilvl w:val="0"/>
          <w:numId w:val="6"/>
        </w:numPr>
      </w:pPr>
      <w:r>
        <w:t>The TCARPA Committee may contact the applicant to provide additional documentation</w:t>
      </w:r>
      <w:r w:rsidR="0054610E">
        <w:t>/information</w:t>
      </w:r>
      <w:r w:rsidR="00B6066F">
        <w:t>,</w:t>
      </w:r>
      <w:r>
        <w:t xml:space="preserve"> if needed</w:t>
      </w:r>
    </w:p>
    <w:p w14:paraId="2BD865A6" w14:textId="2BC6CB21" w:rsidR="007750BB" w:rsidRDefault="007750BB" w:rsidP="007750BB">
      <w:pPr>
        <w:pStyle w:val="ListParagraph"/>
        <w:numPr>
          <w:ilvl w:val="0"/>
          <w:numId w:val="6"/>
        </w:numPr>
      </w:pPr>
      <w:r>
        <w:t xml:space="preserve">The TCARPA Committee may request the applicant to present the </w:t>
      </w:r>
      <w:r w:rsidR="00C60A49">
        <w:t>application and other documentation in person to the Committee</w:t>
      </w:r>
    </w:p>
    <w:p w14:paraId="046B78A0" w14:textId="77777777" w:rsidR="00E42D87" w:rsidRDefault="00E42D87" w:rsidP="00E42D87">
      <w:pPr>
        <w:pStyle w:val="ListParagraph"/>
        <w:ind w:left="1800"/>
      </w:pPr>
    </w:p>
    <w:p w14:paraId="1DF875D1" w14:textId="142672FA" w:rsidR="007750BB" w:rsidRDefault="007750BB" w:rsidP="00E42D87">
      <w:pPr>
        <w:pStyle w:val="ListParagraph"/>
        <w:numPr>
          <w:ilvl w:val="0"/>
          <w:numId w:val="17"/>
        </w:numPr>
      </w:pPr>
      <w:r>
        <w:t xml:space="preserve">After all </w:t>
      </w:r>
      <w:r w:rsidR="00B6066F">
        <w:t>review and consideration</w:t>
      </w:r>
      <w:r>
        <w:t xml:space="preserve"> has been completed</w:t>
      </w:r>
      <w:r w:rsidR="00C60A49">
        <w:t xml:space="preserve">, the </w:t>
      </w:r>
      <w:r w:rsidR="00B6066F">
        <w:t xml:space="preserve">TCARPA </w:t>
      </w:r>
      <w:r w:rsidR="00C60A49">
        <w:t xml:space="preserve">Committee will make its final recommendations to the Traill County Commissioners. Recommendations will take the form of either </w:t>
      </w:r>
      <w:r w:rsidR="00C60A49" w:rsidRPr="00E42D87">
        <w:t xml:space="preserve">“Recommend </w:t>
      </w:r>
      <w:r w:rsidR="00CA2C36">
        <w:t>as</w:t>
      </w:r>
      <w:r w:rsidR="00C60A49" w:rsidRPr="00E42D87">
        <w:t xml:space="preserve"> </w:t>
      </w:r>
      <w:r w:rsidR="00E42D87">
        <w:t>A</w:t>
      </w:r>
      <w:r w:rsidR="00C60A49" w:rsidRPr="00E42D87">
        <w:t xml:space="preserve">pplied,” “Recommend with the </w:t>
      </w:r>
      <w:r w:rsidR="00E42D87">
        <w:t>F</w:t>
      </w:r>
      <w:r w:rsidR="00C60A49" w:rsidRPr="00E42D87">
        <w:t xml:space="preserve">ollowing </w:t>
      </w:r>
      <w:r w:rsidR="00E42D87">
        <w:t>A</w:t>
      </w:r>
      <w:r w:rsidR="00C60A49" w:rsidRPr="00E42D87">
        <w:t xml:space="preserve">djustments,” or “Do </w:t>
      </w:r>
      <w:r w:rsidR="00E42D87">
        <w:t>N</w:t>
      </w:r>
      <w:r w:rsidR="00C60A49" w:rsidRPr="00E42D87">
        <w:t xml:space="preserve">ot </w:t>
      </w:r>
      <w:r w:rsidR="00E42D87">
        <w:t>R</w:t>
      </w:r>
      <w:r w:rsidR="00C60A49" w:rsidRPr="00E42D87">
        <w:t>ecommend.”</w:t>
      </w:r>
      <w:r w:rsidR="00C60A49">
        <w:t xml:space="preserve"> All recommendations by the Committee are just that, recommendations only. The Traill County Board of County Commissioners reserves the right to accept and/or reject any/all recommendations provided by the Committee. </w:t>
      </w:r>
    </w:p>
    <w:p w14:paraId="087609F9" w14:textId="77777777" w:rsidR="00E42D87" w:rsidRDefault="00E42D87" w:rsidP="00E42D87">
      <w:pPr>
        <w:pStyle w:val="ListParagraph"/>
        <w:ind w:left="1080"/>
      </w:pPr>
    </w:p>
    <w:p w14:paraId="5047B793" w14:textId="309AD96A" w:rsidR="008C4A93" w:rsidRDefault="00C60A49" w:rsidP="00E42D87">
      <w:pPr>
        <w:pStyle w:val="ListParagraph"/>
        <w:numPr>
          <w:ilvl w:val="0"/>
          <w:numId w:val="17"/>
        </w:numPr>
      </w:pPr>
      <w:r>
        <w:t xml:space="preserve">If an application receives approval from the Traill County Board of County Commissioners, the project is considered active as of the approval date. </w:t>
      </w:r>
      <w:r w:rsidR="007750BB" w:rsidRPr="007750BB">
        <w:t>Any</w:t>
      </w:r>
      <w:r w:rsidR="007750BB">
        <w:t xml:space="preserve"> part of the application process that is not completed will result in immediate denial of the application. All applications that are denied will be contacted via email and/or USPS letter detailing the reasons for denial.</w:t>
      </w:r>
      <w:r w:rsidR="00E42D87">
        <w:br/>
      </w:r>
      <w:r w:rsidR="007750BB">
        <w:t xml:space="preserve"> </w:t>
      </w:r>
    </w:p>
    <w:p w14:paraId="01C89853" w14:textId="73E3C172" w:rsidR="00F6437F" w:rsidRDefault="00F6437F" w:rsidP="00E42D87">
      <w:pPr>
        <w:pStyle w:val="ListParagraph"/>
        <w:numPr>
          <w:ilvl w:val="0"/>
          <w:numId w:val="17"/>
        </w:numPr>
      </w:pPr>
      <w:r>
        <w:t xml:space="preserve">All applications that are approved will receive an award letter from the TCARPA Committee. </w:t>
      </w:r>
      <w:r w:rsidRPr="00E42D87">
        <w:t>This letter and all accompanying documentation must be signed and returned to the Committee no later than 10 days from approval.</w:t>
      </w:r>
      <w:r>
        <w:t xml:space="preserve"> Once the approval documentation has been received by the Committee, the reimbursement process can begin. </w:t>
      </w:r>
    </w:p>
    <w:p w14:paraId="5DD801FC" w14:textId="6A905DF1" w:rsidR="00E42D87" w:rsidRDefault="00E42D87" w:rsidP="00E42D87">
      <w:r>
        <w:t>*</w:t>
      </w:r>
      <w:r w:rsidR="00F6437F">
        <w:t xml:space="preserve">SPECIAL NOTE: Funds will NOT be distributed to the applicant </w:t>
      </w:r>
      <w:r w:rsidR="00AD504D">
        <w:t xml:space="preserve">until expenses have been incurred on the project. </w:t>
      </w:r>
    </w:p>
    <w:p w14:paraId="3F70E1E2" w14:textId="77777777" w:rsidR="007F35E7" w:rsidRPr="00E42D87" w:rsidRDefault="007F35E7" w:rsidP="00E42D87"/>
    <w:p w14:paraId="5C320763" w14:textId="52A33811" w:rsidR="00F6437F" w:rsidRDefault="00F6437F" w:rsidP="00E42D87">
      <w:pPr>
        <w:pStyle w:val="ListParagraph"/>
        <w:numPr>
          <w:ilvl w:val="0"/>
          <w:numId w:val="7"/>
        </w:numPr>
        <w:rPr>
          <w:b/>
          <w:bCs/>
          <w:u w:val="single"/>
        </w:rPr>
      </w:pPr>
      <w:r w:rsidRPr="00E42D87">
        <w:rPr>
          <w:b/>
          <w:bCs/>
          <w:u w:val="single"/>
        </w:rPr>
        <w:lastRenderedPageBreak/>
        <w:t>Program Performance Reporting Requirements</w:t>
      </w:r>
    </w:p>
    <w:p w14:paraId="7530A524" w14:textId="77777777" w:rsidR="00E42D87" w:rsidRPr="00E42D87" w:rsidRDefault="00E42D87" w:rsidP="00E42D87">
      <w:pPr>
        <w:pStyle w:val="ListParagraph"/>
        <w:rPr>
          <w:b/>
          <w:bCs/>
          <w:u w:val="single"/>
        </w:rPr>
      </w:pPr>
    </w:p>
    <w:p w14:paraId="7B021366" w14:textId="2F888552" w:rsidR="00F6437F" w:rsidRDefault="00A15A4C" w:rsidP="00E42D87">
      <w:pPr>
        <w:pStyle w:val="ListParagraph"/>
        <w:numPr>
          <w:ilvl w:val="0"/>
          <w:numId w:val="18"/>
        </w:numPr>
      </w:pPr>
      <w:r w:rsidRPr="0090438A">
        <w:t>Approved applicants</w:t>
      </w:r>
      <w:r w:rsidR="00F6437F" w:rsidRPr="0090438A">
        <w:t xml:space="preserve"> </w:t>
      </w:r>
      <w:r w:rsidR="00F6437F">
        <w:t xml:space="preserve">are responsible for providing updated performance reports on a quarterly basis to the Traill County Auditor. </w:t>
      </w:r>
      <w:r w:rsidR="00893E8F">
        <w:t>Due dates for these reports are listed below:</w:t>
      </w:r>
    </w:p>
    <w:tbl>
      <w:tblPr>
        <w:tblStyle w:val="TableGrid"/>
        <w:tblW w:w="0" w:type="auto"/>
        <w:tblInd w:w="1711" w:type="dxa"/>
        <w:tblLook w:val="04A0" w:firstRow="1" w:lastRow="0" w:firstColumn="1" w:lastColumn="0" w:noHBand="0" w:noVBand="1"/>
      </w:tblPr>
      <w:tblGrid>
        <w:gridCol w:w="3175"/>
        <w:gridCol w:w="1880"/>
      </w:tblGrid>
      <w:tr w:rsidR="00893E8F" w14:paraId="40E81654" w14:textId="77777777" w:rsidTr="00E42D87">
        <w:tc>
          <w:tcPr>
            <w:tcW w:w="3175" w:type="dxa"/>
          </w:tcPr>
          <w:p w14:paraId="3CABEB87" w14:textId="1E4FAF2E" w:rsidR="00893E8F" w:rsidRPr="00893E8F" w:rsidRDefault="00893E8F" w:rsidP="008C4A93">
            <w:pPr>
              <w:rPr>
                <w:b/>
                <w:bCs/>
              </w:rPr>
            </w:pPr>
            <w:r>
              <w:rPr>
                <w:b/>
                <w:bCs/>
              </w:rPr>
              <w:t>Reporting Period</w:t>
            </w:r>
          </w:p>
        </w:tc>
        <w:tc>
          <w:tcPr>
            <w:tcW w:w="1880" w:type="dxa"/>
          </w:tcPr>
          <w:p w14:paraId="2A77619A" w14:textId="5AFB5235" w:rsidR="00893E8F" w:rsidRPr="00893E8F" w:rsidRDefault="00893E8F" w:rsidP="008C4A93">
            <w:r>
              <w:rPr>
                <w:b/>
                <w:bCs/>
              </w:rPr>
              <w:t>Report Due Date</w:t>
            </w:r>
          </w:p>
        </w:tc>
      </w:tr>
      <w:tr w:rsidR="00893E8F" w14:paraId="38D50599" w14:textId="77777777" w:rsidTr="00E42D87">
        <w:tc>
          <w:tcPr>
            <w:tcW w:w="3175" w:type="dxa"/>
          </w:tcPr>
          <w:p w14:paraId="0B307023" w14:textId="33BEE5B7" w:rsidR="00893E8F" w:rsidRDefault="00893E8F" w:rsidP="008C4A93">
            <w:r>
              <w:t>April 1 – June 30, 2022</w:t>
            </w:r>
          </w:p>
        </w:tc>
        <w:tc>
          <w:tcPr>
            <w:tcW w:w="1880" w:type="dxa"/>
          </w:tcPr>
          <w:p w14:paraId="5C4AB37F" w14:textId="59B0A933" w:rsidR="00893E8F" w:rsidRDefault="00893E8F" w:rsidP="008C4A93">
            <w:r>
              <w:t>July 15, 2022</w:t>
            </w:r>
          </w:p>
        </w:tc>
      </w:tr>
      <w:tr w:rsidR="00893E8F" w14:paraId="7246C5F0" w14:textId="77777777" w:rsidTr="00E42D87">
        <w:tc>
          <w:tcPr>
            <w:tcW w:w="3175" w:type="dxa"/>
          </w:tcPr>
          <w:p w14:paraId="5F449F17" w14:textId="3C525071" w:rsidR="00893E8F" w:rsidRDefault="00893E8F" w:rsidP="008C4A93">
            <w:r>
              <w:t>July 1 – September 30, 2022</w:t>
            </w:r>
          </w:p>
        </w:tc>
        <w:tc>
          <w:tcPr>
            <w:tcW w:w="1880" w:type="dxa"/>
          </w:tcPr>
          <w:p w14:paraId="66980D65" w14:textId="605FAD3A" w:rsidR="00893E8F" w:rsidRDefault="00893E8F" w:rsidP="008C4A93">
            <w:r>
              <w:t>October 15, 2022</w:t>
            </w:r>
          </w:p>
        </w:tc>
      </w:tr>
      <w:tr w:rsidR="00893E8F" w14:paraId="61A6CC08" w14:textId="77777777" w:rsidTr="00E42D87">
        <w:tc>
          <w:tcPr>
            <w:tcW w:w="3175" w:type="dxa"/>
          </w:tcPr>
          <w:p w14:paraId="1351DC3B" w14:textId="247073EA" w:rsidR="00893E8F" w:rsidRDefault="00893E8F" w:rsidP="008C4A93">
            <w:r>
              <w:t>October 1 – December 31, 2022</w:t>
            </w:r>
          </w:p>
        </w:tc>
        <w:tc>
          <w:tcPr>
            <w:tcW w:w="1880" w:type="dxa"/>
          </w:tcPr>
          <w:p w14:paraId="467A6CA5" w14:textId="5E79A83F" w:rsidR="00893E8F" w:rsidRDefault="00893E8F" w:rsidP="008C4A93">
            <w:r>
              <w:t>January 15, 2023</w:t>
            </w:r>
          </w:p>
        </w:tc>
      </w:tr>
      <w:tr w:rsidR="00893E8F" w14:paraId="2ECA36F0" w14:textId="77777777" w:rsidTr="00E42D87">
        <w:tc>
          <w:tcPr>
            <w:tcW w:w="3175" w:type="dxa"/>
          </w:tcPr>
          <w:p w14:paraId="728634B3" w14:textId="11D0D603" w:rsidR="00893E8F" w:rsidRDefault="00893E8F" w:rsidP="008C4A93">
            <w:r>
              <w:t>January 1 – March 31, 2023</w:t>
            </w:r>
          </w:p>
        </w:tc>
        <w:tc>
          <w:tcPr>
            <w:tcW w:w="1880" w:type="dxa"/>
          </w:tcPr>
          <w:p w14:paraId="21A0BEF3" w14:textId="2B0A78AC" w:rsidR="00893E8F" w:rsidRDefault="00893E8F" w:rsidP="008C4A93">
            <w:r>
              <w:t>April 15, 2023</w:t>
            </w:r>
          </w:p>
        </w:tc>
      </w:tr>
    </w:tbl>
    <w:p w14:paraId="5E82904B" w14:textId="77777777" w:rsidR="00E42D87" w:rsidRDefault="00E42D87" w:rsidP="00E42D87">
      <w:pPr>
        <w:pStyle w:val="ListParagraph"/>
        <w:ind w:left="1080"/>
      </w:pPr>
    </w:p>
    <w:p w14:paraId="0A781DD5" w14:textId="5F62BB43" w:rsidR="00893E8F" w:rsidRDefault="00893E8F" w:rsidP="00E42D87">
      <w:pPr>
        <w:pStyle w:val="ListParagraph"/>
        <w:numPr>
          <w:ilvl w:val="0"/>
          <w:numId w:val="18"/>
        </w:numPr>
      </w:pPr>
      <w:r>
        <w:t>Additional reporting periods an</w:t>
      </w:r>
      <w:r w:rsidR="00BE6217">
        <w:t>d</w:t>
      </w:r>
      <w:r>
        <w:t xml:space="preserve"> due dates will apply for awards that are approved for extension beyond March 31, 2023. </w:t>
      </w:r>
    </w:p>
    <w:p w14:paraId="69B6E11D" w14:textId="77777777" w:rsidR="001A6A27" w:rsidRDefault="001A6A27" w:rsidP="001A6A27">
      <w:pPr>
        <w:pStyle w:val="ListParagraph"/>
        <w:ind w:left="1080"/>
      </w:pPr>
    </w:p>
    <w:p w14:paraId="6E6F6DBA" w14:textId="25379DDE" w:rsidR="00A96D3D" w:rsidRPr="001A6A27" w:rsidRDefault="00104165" w:rsidP="00104165">
      <w:pPr>
        <w:pStyle w:val="ListParagraph"/>
        <w:numPr>
          <w:ilvl w:val="0"/>
          <w:numId w:val="7"/>
        </w:numPr>
        <w:rPr>
          <w:b/>
          <w:bCs/>
          <w:u w:val="single"/>
        </w:rPr>
      </w:pPr>
      <w:r w:rsidRPr="001A6A27">
        <w:rPr>
          <w:b/>
          <w:bCs/>
          <w:u w:val="single"/>
        </w:rPr>
        <w:t>References</w:t>
      </w:r>
    </w:p>
    <w:p w14:paraId="61B00265" w14:textId="77777777" w:rsidR="00104165" w:rsidRDefault="00104165" w:rsidP="00104165">
      <w:pPr>
        <w:pStyle w:val="ListParagraph"/>
      </w:pPr>
    </w:p>
    <w:p w14:paraId="5B4F1DC2" w14:textId="54F68222" w:rsidR="00104165" w:rsidRDefault="00104165" w:rsidP="00104165">
      <w:pPr>
        <w:pStyle w:val="ListParagraph"/>
        <w:numPr>
          <w:ilvl w:val="0"/>
          <w:numId w:val="19"/>
        </w:numPr>
      </w:pPr>
      <w:r>
        <w:t>Traill County Website:</w:t>
      </w:r>
    </w:p>
    <w:p w14:paraId="0FEB2C0B" w14:textId="237DD06B" w:rsidR="00104165" w:rsidRDefault="006B79B8" w:rsidP="00104165">
      <w:pPr>
        <w:pStyle w:val="ListParagraph"/>
        <w:numPr>
          <w:ilvl w:val="1"/>
          <w:numId w:val="19"/>
        </w:numPr>
      </w:pPr>
      <w:hyperlink r:id="rId13" w:history="1">
        <w:r w:rsidR="00104165" w:rsidRPr="00CA0C8D">
          <w:rPr>
            <w:rStyle w:val="Hyperlink"/>
          </w:rPr>
          <w:t>www.co.traill.nd.us</w:t>
        </w:r>
      </w:hyperlink>
      <w:r w:rsidR="00104165">
        <w:t xml:space="preserve"> </w:t>
      </w:r>
    </w:p>
    <w:p w14:paraId="2CB16D2B" w14:textId="77777777" w:rsidR="00104165" w:rsidRDefault="00104165" w:rsidP="00104165">
      <w:pPr>
        <w:pStyle w:val="ListParagraph"/>
        <w:ind w:left="1800"/>
      </w:pPr>
    </w:p>
    <w:p w14:paraId="728C6AAF" w14:textId="5D367362" w:rsidR="00104165" w:rsidRDefault="00104165" w:rsidP="009D2B0D">
      <w:pPr>
        <w:pStyle w:val="ListParagraph"/>
        <w:numPr>
          <w:ilvl w:val="0"/>
          <w:numId w:val="19"/>
        </w:numPr>
      </w:pPr>
      <w:r>
        <w:t>National Association of County’s (NACO) American Rescue Plan Analysis</w:t>
      </w:r>
    </w:p>
    <w:p w14:paraId="607BED71" w14:textId="60372907" w:rsidR="00104165" w:rsidRDefault="009D2B0D" w:rsidP="009D2B0D">
      <w:pPr>
        <w:pStyle w:val="ListParagraph"/>
        <w:numPr>
          <w:ilvl w:val="1"/>
          <w:numId w:val="19"/>
        </w:numPr>
      </w:pPr>
      <w:hyperlink r:id="rId14" w:history="1">
        <w:proofErr w:type="spellStart"/>
        <w:r>
          <w:rPr>
            <w:rStyle w:val="Hyperlink"/>
          </w:rPr>
          <w:t>NACo</w:t>
        </w:r>
        <w:proofErr w:type="spellEnd"/>
        <w:r>
          <w:rPr>
            <w:rStyle w:val="Hyperlink"/>
          </w:rPr>
          <w:t xml:space="preserve"> Analysis: Overview of U.S. Treasury's Final Rule for ARPA Fiscal Recovery Fund</w:t>
        </w:r>
      </w:hyperlink>
    </w:p>
    <w:p w14:paraId="3F2DD5B9" w14:textId="77777777" w:rsidR="00754E81" w:rsidRDefault="00754E81" w:rsidP="00754E81">
      <w:pPr>
        <w:pStyle w:val="ListParagraph"/>
        <w:ind w:left="1800"/>
      </w:pPr>
    </w:p>
    <w:p w14:paraId="7F22E146" w14:textId="47C5DB16" w:rsidR="00104165" w:rsidRDefault="001A6A27" w:rsidP="00104165">
      <w:pPr>
        <w:pStyle w:val="ListParagraph"/>
        <w:numPr>
          <w:ilvl w:val="0"/>
          <w:numId w:val="19"/>
        </w:numPr>
      </w:pPr>
      <w:r>
        <w:t>U.S. Federal Register, U.S. Treasury ARPA Final Rule</w:t>
      </w:r>
    </w:p>
    <w:p w14:paraId="127383D2" w14:textId="04F9FC18" w:rsidR="001A6A27" w:rsidRDefault="009D2B0D" w:rsidP="001A6A27">
      <w:pPr>
        <w:pStyle w:val="ListParagraph"/>
        <w:numPr>
          <w:ilvl w:val="1"/>
          <w:numId w:val="19"/>
        </w:numPr>
      </w:pPr>
      <w:hyperlink r:id="rId15" w:history="1">
        <w:r>
          <w:rPr>
            <w:rStyle w:val="Hyperlink"/>
          </w:rPr>
          <w:t>Coronavirus State and Local Fiscal Recovery Funds | U.S. Department of the Treasury</w:t>
        </w:r>
      </w:hyperlink>
    </w:p>
    <w:p w14:paraId="60B8713B" w14:textId="77777777" w:rsidR="001A6A27" w:rsidRDefault="001A6A27" w:rsidP="001A6A27">
      <w:pPr>
        <w:pStyle w:val="ListParagraph"/>
        <w:ind w:left="1800"/>
      </w:pPr>
    </w:p>
    <w:p w14:paraId="5D9463B8" w14:textId="50AFCAEC" w:rsidR="001A6A27" w:rsidRDefault="001A6A27" w:rsidP="001A6A27">
      <w:pPr>
        <w:pStyle w:val="ListParagraph"/>
        <w:numPr>
          <w:ilvl w:val="0"/>
          <w:numId w:val="19"/>
        </w:numPr>
      </w:pPr>
      <w:r>
        <w:t xml:space="preserve">U.S. Treasury ARPA </w:t>
      </w:r>
      <w:r w:rsidR="009D2B0D">
        <w:t>Final Rule Overview</w:t>
      </w:r>
    </w:p>
    <w:p w14:paraId="1B0061B8" w14:textId="035CBC00" w:rsidR="001A6A27" w:rsidRDefault="009D2B0D" w:rsidP="001A6A27">
      <w:pPr>
        <w:pStyle w:val="ListParagraph"/>
        <w:ind w:left="1800"/>
      </w:pPr>
      <w:hyperlink r:id="rId16" w:history="1">
        <w:r>
          <w:rPr>
            <w:rStyle w:val="Hyperlink"/>
          </w:rPr>
          <w:t>Coronavirus State &amp; Local Fiscal Recovery Funds: Overview of the Final Rule (treasury.gov)</w:t>
        </w:r>
      </w:hyperlink>
    </w:p>
    <w:p w14:paraId="17A4FE81" w14:textId="77777777" w:rsidR="009D2B0D" w:rsidRDefault="009D2B0D" w:rsidP="001A6A27">
      <w:pPr>
        <w:pStyle w:val="ListParagraph"/>
        <w:ind w:left="1800"/>
      </w:pPr>
    </w:p>
    <w:p w14:paraId="4D90DE1A" w14:textId="2FC45EAD" w:rsidR="009D2B0D" w:rsidRDefault="001A6A27" w:rsidP="009D2B0D">
      <w:pPr>
        <w:pStyle w:val="ListParagraph"/>
        <w:numPr>
          <w:ilvl w:val="0"/>
          <w:numId w:val="19"/>
        </w:numPr>
      </w:pPr>
      <w:r w:rsidRPr="009D2B0D">
        <w:t xml:space="preserve">U.S. Treasury ARPA </w:t>
      </w:r>
      <w:r w:rsidR="009D2B0D">
        <w:t>Final Rule Full Text</w:t>
      </w:r>
    </w:p>
    <w:p w14:paraId="1B70D516" w14:textId="16A55CCC" w:rsidR="009D2B0D" w:rsidRPr="009D2B0D" w:rsidRDefault="009D2B0D" w:rsidP="009D2B0D">
      <w:pPr>
        <w:pStyle w:val="ListParagraph"/>
        <w:numPr>
          <w:ilvl w:val="1"/>
          <w:numId w:val="19"/>
        </w:numPr>
      </w:pPr>
      <w:hyperlink r:id="rId17" w:history="1">
        <w:r>
          <w:rPr>
            <w:rStyle w:val="Hyperlink"/>
          </w:rPr>
          <w:t>SLFRF-Final-Rule.pdf (treasury.gov)</w:t>
        </w:r>
      </w:hyperlink>
    </w:p>
    <w:p w14:paraId="5ED3AAD4" w14:textId="52AB7659" w:rsidR="001A6A27" w:rsidRPr="009D2B0D" w:rsidRDefault="001A6A27" w:rsidP="009D2B0D">
      <w:pPr>
        <w:rPr>
          <w:b/>
          <w:bCs/>
        </w:rPr>
      </w:pPr>
      <w:r w:rsidRPr="009D2B0D">
        <w:rPr>
          <w:b/>
          <w:bCs/>
        </w:rPr>
        <w:t>All applicants MUST follow all federal, state, and local laws and maintain open communication and dialogue with the TC ARPA Committee.</w:t>
      </w:r>
    </w:p>
    <w:p w14:paraId="5A03ABBB" w14:textId="77777777" w:rsidR="00754E81" w:rsidRDefault="00754E81" w:rsidP="00A96D3D">
      <w:pPr>
        <w:jc w:val="center"/>
        <w:rPr>
          <w:b/>
          <w:bCs/>
          <w:sz w:val="32"/>
          <w:szCs w:val="32"/>
        </w:rPr>
      </w:pPr>
    </w:p>
    <w:p w14:paraId="017FE0A2" w14:textId="77777777" w:rsidR="00754E81" w:rsidRDefault="00754E81" w:rsidP="00A96D3D">
      <w:pPr>
        <w:jc w:val="center"/>
        <w:rPr>
          <w:b/>
          <w:bCs/>
          <w:sz w:val="32"/>
          <w:szCs w:val="32"/>
        </w:rPr>
      </w:pPr>
    </w:p>
    <w:p w14:paraId="27A51A22" w14:textId="77777777" w:rsidR="00754E81" w:rsidRDefault="00754E81" w:rsidP="00A96D3D">
      <w:pPr>
        <w:jc w:val="center"/>
        <w:rPr>
          <w:b/>
          <w:bCs/>
          <w:sz w:val="32"/>
          <w:szCs w:val="32"/>
        </w:rPr>
      </w:pPr>
    </w:p>
    <w:p w14:paraId="0451794F" w14:textId="77777777" w:rsidR="00754E81" w:rsidRDefault="00754E81" w:rsidP="00A96D3D">
      <w:pPr>
        <w:jc w:val="center"/>
        <w:rPr>
          <w:b/>
          <w:bCs/>
          <w:sz w:val="32"/>
          <w:szCs w:val="32"/>
        </w:rPr>
      </w:pPr>
    </w:p>
    <w:p w14:paraId="6A99CE00" w14:textId="77777777" w:rsidR="00754E81" w:rsidRDefault="00754E81" w:rsidP="00A96D3D">
      <w:pPr>
        <w:jc w:val="center"/>
        <w:rPr>
          <w:b/>
          <w:bCs/>
          <w:sz w:val="32"/>
          <w:szCs w:val="32"/>
        </w:rPr>
      </w:pPr>
    </w:p>
    <w:p w14:paraId="7FBD2CEB" w14:textId="44A78B5A" w:rsidR="00A96D3D" w:rsidRPr="00C2481E" w:rsidRDefault="00A96D3D" w:rsidP="00A96D3D">
      <w:pPr>
        <w:jc w:val="center"/>
        <w:rPr>
          <w:b/>
          <w:bCs/>
          <w:sz w:val="32"/>
          <w:szCs w:val="32"/>
        </w:rPr>
      </w:pPr>
      <w:r w:rsidRPr="00C2481E">
        <w:rPr>
          <w:b/>
          <w:bCs/>
          <w:sz w:val="32"/>
          <w:szCs w:val="32"/>
        </w:rPr>
        <w:lastRenderedPageBreak/>
        <w:t>Traill County American Rescue Plan Project Application</w:t>
      </w:r>
    </w:p>
    <w:tbl>
      <w:tblPr>
        <w:tblW w:w="9929" w:type="dxa"/>
        <w:tblLook w:val="04A0" w:firstRow="1" w:lastRow="0" w:firstColumn="1" w:lastColumn="0" w:noHBand="0" w:noVBand="1"/>
      </w:tblPr>
      <w:tblGrid>
        <w:gridCol w:w="3444"/>
        <w:gridCol w:w="340"/>
        <w:gridCol w:w="340"/>
        <w:gridCol w:w="1069"/>
        <w:gridCol w:w="888"/>
        <w:gridCol w:w="676"/>
        <w:gridCol w:w="367"/>
        <w:gridCol w:w="78"/>
        <w:gridCol w:w="231"/>
        <w:gridCol w:w="832"/>
        <w:gridCol w:w="832"/>
        <w:gridCol w:w="364"/>
        <w:gridCol w:w="166"/>
        <w:gridCol w:w="302"/>
      </w:tblGrid>
      <w:tr w:rsidR="00A96D3D" w:rsidRPr="00A96D3D" w14:paraId="305DE691" w14:textId="77777777" w:rsidTr="00C2481E">
        <w:trPr>
          <w:gridAfter w:val="1"/>
          <w:wAfter w:w="302" w:type="dxa"/>
          <w:trHeight w:val="300"/>
        </w:trPr>
        <w:tc>
          <w:tcPr>
            <w:tcW w:w="7124" w:type="dxa"/>
            <w:gridSpan w:val="7"/>
            <w:tcBorders>
              <w:top w:val="single" w:sz="4" w:space="0" w:color="BFBFBF"/>
              <w:left w:val="single" w:sz="4" w:space="0" w:color="BFBFBF"/>
              <w:bottom w:val="single" w:sz="4" w:space="0" w:color="BFBFBF"/>
              <w:right w:val="nil"/>
            </w:tcBorders>
            <w:shd w:val="clear" w:color="auto" w:fill="auto"/>
            <w:noWrap/>
            <w:vAlign w:val="bottom"/>
            <w:hideMark/>
          </w:tcPr>
          <w:p w14:paraId="160683E0" w14:textId="77777777" w:rsidR="00A96D3D" w:rsidRPr="00A96D3D" w:rsidRDefault="00A96D3D" w:rsidP="00A96D3D">
            <w:pPr>
              <w:spacing w:after="0" w:line="240" w:lineRule="auto"/>
              <w:rPr>
                <w:rFonts w:ascii="Century Gothic" w:eastAsia="Times New Roman" w:hAnsi="Century Gothic" w:cs="Calibri"/>
                <w:b/>
                <w:bCs/>
                <w:color w:val="333F4F"/>
                <w:sz w:val="18"/>
                <w:szCs w:val="18"/>
              </w:rPr>
            </w:pPr>
            <w:r w:rsidRPr="00A96D3D">
              <w:rPr>
                <w:rFonts w:ascii="Century Gothic" w:eastAsia="Times New Roman" w:hAnsi="Century Gothic" w:cs="Calibri"/>
                <w:b/>
                <w:bCs/>
                <w:color w:val="333F4F"/>
                <w:sz w:val="18"/>
                <w:szCs w:val="18"/>
              </w:rPr>
              <w:t>PROJECT NAME:</w:t>
            </w:r>
          </w:p>
        </w:tc>
        <w:tc>
          <w:tcPr>
            <w:tcW w:w="2503" w:type="dxa"/>
            <w:gridSpan w:val="6"/>
            <w:tcBorders>
              <w:top w:val="single" w:sz="4" w:space="0" w:color="BFBFBF"/>
              <w:left w:val="nil"/>
              <w:bottom w:val="single" w:sz="4" w:space="0" w:color="BFBFBF"/>
              <w:right w:val="single" w:sz="4" w:space="0" w:color="BFBFBF"/>
            </w:tcBorders>
            <w:shd w:val="clear" w:color="auto" w:fill="auto"/>
            <w:noWrap/>
            <w:vAlign w:val="bottom"/>
            <w:hideMark/>
          </w:tcPr>
          <w:p w14:paraId="12FDDEED" w14:textId="77777777" w:rsidR="00A96D3D" w:rsidRPr="00A96D3D" w:rsidRDefault="00A96D3D" w:rsidP="00A96D3D">
            <w:pPr>
              <w:spacing w:after="0" w:line="240" w:lineRule="auto"/>
              <w:rPr>
                <w:rFonts w:ascii="Century Gothic" w:eastAsia="Times New Roman" w:hAnsi="Century Gothic" w:cs="Calibri"/>
                <w:b/>
                <w:bCs/>
                <w:color w:val="333F4F"/>
                <w:sz w:val="16"/>
                <w:szCs w:val="16"/>
              </w:rPr>
            </w:pPr>
            <w:r w:rsidRPr="00A96D3D">
              <w:rPr>
                <w:rFonts w:ascii="Century Gothic" w:eastAsia="Times New Roman" w:hAnsi="Century Gothic" w:cs="Calibri"/>
                <w:b/>
                <w:bCs/>
                <w:color w:val="333F4F"/>
                <w:sz w:val="16"/>
                <w:szCs w:val="16"/>
              </w:rPr>
              <w:t>DATE SUBMITTED:</w:t>
            </w:r>
          </w:p>
        </w:tc>
      </w:tr>
      <w:tr w:rsidR="00A96D3D" w:rsidRPr="00A96D3D" w14:paraId="2D0BFFCE" w14:textId="77777777" w:rsidTr="00C2481E">
        <w:trPr>
          <w:gridAfter w:val="1"/>
          <w:wAfter w:w="302" w:type="dxa"/>
          <w:trHeight w:val="300"/>
        </w:trPr>
        <w:tc>
          <w:tcPr>
            <w:tcW w:w="7124"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63128F" w14:textId="77777777" w:rsidR="00A96D3D" w:rsidRPr="00A96D3D" w:rsidRDefault="00A96D3D" w:rsidP="00A96D3D">
            <w:pPr>
              <w:spacing w:after="0" w:line="240" w:lineRule="auto"/>
              <w:jc w:val="center"/>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503"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7CCBAF2B" w14:textId="77777777" w:rsidR="00A96D3D" w:rsidRPr="00A96D3D" w:rsidRDefault="00A96D3D" w:rsidP="00A96D3D">
            <w:pPr>
              <w:spacing w:after="0" w:line="240" w:lineRule="auto"/>
              <w:jc w:val="center"/>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1C1E2E23" w14:textId="77777777" w:rsidTr="00C2481E">
        <w:trPr>
          <w:gridAfter w:val="1"/>
          <w:wAfter w:w="302" w:type="dxa"/>
          <w:trHeight w:val="300"/>
        </w:trPr>
        <w:tc>
          <w:tcPr>
            <w:tcW w:w="7124" w:type="dxa"/>
            <w:gridSpan w:val="7"/>
            <w:tcBorders>
              <w:top w:val="nil"/>
              <w:left w:val="single" w:sz="4" w:space="0" w:color="BFBFBF"/>
              <w:bottom w:val="single" w:sz="4" w:space="0" w:color="BFBFBF"/>
              <w:right w:val="nil"/>
            </w:tcBorders>
            <w:shd w:val="clear" w:color="auto" w:fill="auto"/>
            <w:noWrap/>
            <w:vAlign w:val="bottom"/>
            <w:hideMark/>
          </w:tcPr>
          <w:p w14:paraId="40614CFD" w14:textId="77777777" w:rsidR="00A96D3D" w:rsidRPr="00A96D3D" w:rsidRDefault="00A96D3D" w:rsidP="00A96D3D">
            <w:pPr>
              <w:spacing w:after="0" w:line="240" w:lineRule="auto"/>
              <w:rPr>
                <w:rFonts w:ascii="Century Gothic" w:eastAsia="Times New Roman" w:hAnsi="Century Gothic" w:cs="Calibri"/>
                <w:b/>
                <w:bCs/>
                <w:color w:val="333F4F"/>
                <w:sz w:val="18"/>
                <w:szCs w:val="18"/>
              </w:rPr>
            </w:pPr>
            <w:r w:rsidRPr="00A96D3D">
              <w:rPr>
                <w:rFonts w:ascii="Century Gothic" w:eastAsia="Times New Roman" w:hAnsi="Century Gothic" w:cs="Calibri"/>
                <w:b/>
                <w:bCs/>
                <w:color w:val="333F4F"/>
                <w:sz w:val="18"/>
                <w:szCs w:val="18"/>
              </w:rPr>
              <w:t>APPLICANT:</w:t>
            </w:r>
          </w:p>
        </w:tc>
        <w:tc>
          <w:tcPr>
            <w:tcW w:w="2503" w:type="dxa"/>
            <w:gridSpan w:val="6"/>
            <w:tcBorders>
              <w:top w:val="nil"/>
              <w:left w:val="nil"/>
              <w:bottom w:val="single" w:sz="4" w:space="0" w:color="BFBFBF"/>
              <w:right w:val="single" w:sz="4" w:space="0" w:color="BFBFBF"/>
            </w:tcBorders>
            <w:shd w:val="clear" w:color="auto" w:fill="auto"/>
            <w:noWrap/>
            <w:vAlign w:val="bottom"/>
            <w:hideMark/>
          </w:tcPr>
          <w:p w14:paraId="6FD366DD" w14:textId="77777777" w:rsidR="00A96D3D" w:rsidRPr="00A96D3D" w:rsidRDefault="00A96D3D" w:rsidP="00A96D3D">
            <w:pPr>
              <w:spacing w:after="0" w:line="240" w:lineRule="auto"/>
              <w:rPr>
                <w:rFonts w:ascii="Century Gothic" w:eastAsia="Times New Roman" w:hAnsi="Century Gothic" w:cs="Calibri"/>
                <w:b/>
                <w:bCs/>
                <w:color w:val="333F4F"/>
                <w:sz w:val="16"/>
                <w:szCs w:val="16"/>
              </w:rPr>
            </w:pPr>
            <w:r w:rsidRPr="00A96D3D">
              <w:rPr>
                <w:rFonts w:ascii="Century Gothic" w:eastAsia="Times New Roman" w:hAnsi="Century Gothic" w:cs="Calibri"/>
                <w:b/>
                <w:bCs/>
                <w:color w:val="333F4F"/>
                <w:sz w:val="16"/>
                <w:szCs w:val="16"/>
              </w:rPr>
              <w:t>SUBMITTED BY:</w:t>
            </w:r>
          </w:p>
        </w:tc>
      </w:tr>
      <w:tr w:rsidR="00A96D3D" w:rsidRPr="00A96D3D" w14:paraId="33621065" w14:textId="77777777" w:rsidTr="00C2481E">
        <w:trPr>
          <w:gridAfter w:val="1"/>
          <w:wAfter w:w="302" w:type="dxa"/>
          <w:trHeight w:val="300"/>
        </w:trPr>
        <w:tc>
          <w:tcPr>
            <w:tcW w:w="7124" w:type="dxa"/>
            <w:gridSpan w:val="7"/>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CDCC650" w14:textId="77777777" w:rsidR="00A96D3D" w:rsidRPr="00A96D3D" w:rsidRDefault="00A96D3D" w:rsidP="00A96D3D">
            <w:pPr>
              <w:spacing w:after="0" w:line="240" w:lineRule="auto"/>
              <w:jc w:val="center"/>
              <w:rPr>
                <w:rFonts w:ascii="Century Gothic" w:eastAsia="Times New Roman" w:hAnsi="Century Gothic" w:cs="Calibri"/>
                <w:b/>
                <w:bCs/>
                <w:color w:val="333F4F"/>
                <w:sz w:val="18"/>
                <w:szCs w:val="18"/>
              </w:rPr>
            </w:pPr>
            <w:r w:rsidRPr="00A96D3D">
              <w:rPr>
                <w:rFonts w:ascii="Century Gothic" w:eastAsia="Times New Roman" w:hAnsi="Century Gothic" w:cs="Calibri"/>
                <w:b/>
                <w:bCs/>
                <w:color w:val="333F4F"/>
                <w:sz w:val="18"/>
                <w:szCs w:val="18"/>
              </w:rPr>
              <w:t> </w:t>
            </w:r>
          </w:p>
        </w:tc>
        <w:tc>
          <w:tcPr>
            <w:tcW w:w="2503"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4CB0BD7C" w14:textId="77777777" w:rsidR="00A96D3D" w:rsidRPr="00A96D3D" w:rsidRDefault="00A96D3D" w:rsidP="00A96D3D">
            <w:pPr>
              <w:spacing w:after="0" w:line="240" w:lineRule="auto"/>
              <w:jc w:val="center"/>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040AB6C3" w14:textId="77777777" w:rsidTr="00C2481E">
        <w:trPr>
          <w:gridAfter w:val="1"/>
          <w:wAfter w:w="302" w:type="dxa"/>
          <w:trHeight w:val="300"/>
        </w:trPr>
        <w:tc>
          <w:tcPr>
            <w:tcW w:w="7124" w:type="dxa"/>
            <w:gridSpan w:val="7"/>
            <w:tcBorders>
              <w:top w:val="nil"/>
              <w:left w:val="single" w:sz="4" w:space="0" w:color="BFBFBF"/>
              <w:bottom w:val="single" w:sz="4" w:space="0" w:color="BFBFBF"/>
              <w:right w:val="nil"/>
            </w:tcBorders>
            <w:shd w:val="clear" w:color="auto" w:fill="auto"/>
            <w:noWrap/>
            <w:vAlign w:val="bottom"/>
            <w:hideMark/>
          </w:tcPr>
          <w:p w14:paraId="541BBE12" w14:textId="77777777" w:rsidR="00A96D3D" w:rsidRPr="00A96D3D" w:rsidRDefault="00A96D3D" w:rsidP="00A96D3D">
            <w:pPr>
              <w:spacing w:after="0" w:line="240" w:lineRule="auto"/>
              <w:rPr>
                <w:rFonts w:ascii="Century Gothic" w:eastAsia="Times New Roman" w:hAnsi="Century Gothic" w:cs="Calibri"/>
                <w:b/>
                <w:bCs/>
                <w:color w:val="333F4F"/>
                <w:sz w:val="18"/>
                <w:szCs w:val="18"/>
              </w:rPr>
            </w:pPr>
            <w:r w:rsidRPr="00A96D3D">
              <w:rPr>
                <w:rFonts w:ascii="Century Gothic" w:eastAsia="Times New Roman" w:hAnsi="Century Gothic" w:cs="Calibri"/>
                <w:b/>
                <w:bCs/>
                <w:color w:val="333F4F"/>
                <w:sz w:val="18"/>
                <w:szCs w:val="18"/>
              </w:rPr>
              <w:t>ADDRESS:</w:t>
            </w:r>
          </w:p>
        </w:tc>
        <w:tc>
          <w:tcPr>
            <w:tcW w:w="2503" w:type="dxa"/>
            <w:gridSpan w:val="6"/>
            <w:tcBorders>
              <w:top w:val="nil"/>
              <w:left w:val="nil"/>
              <w:bottom w:val="single" w:sz="4" w:space="0" w:color="BFBFBF"/>
              <w:right w:val="single" w:sz="4" w:space="0" w:color="BFBFBF"/>
            </w:tcBorders>
            <w:shd w:val="clear" w:color="auto" w:fill="auto"/>
            <w:noWrap/>
            <w:vAlign w:val="bottom"/>
            <w:hideMark/>
          </w:tcPr>
          <w:p w14:paraId="4757880A" w14:textId="77777777" w:rsidR="00A96D3D" w:rsidRPr="00A96D3D" w:rsidRDefault="00A96D3D" w:rsidP="00A96D3D">
            <w:pPr>
              <w:spacing w:after="0" w:line="240" w:lineRule="auto"/>
              <w:rPr>
                <w:rFonts w:ascii="Century Gothic" w:eastAsia="Times New Roman" w:hAnsi="Century Gothic" w:cs="Calibri"/>
                <w:b/>
                <w:bCs/>
                <w:color w:val="333F4F"/>
                <w:sz w:val="16"/>
                <w:szCs w:val="16"/>
              </w:rPr>
            </w:pPr>
            <w:r w:rsidRPr="00A96D3D">
              <w:rPr>
                <w:rFonts w:ascii="Century Gothic" w:eastAsia="Times New Roman" w:hAnsi="Century Gothic" w:cs="Calibri"/>
                <w:b/>
                <w:bCs/>
                <w:color w:val="333F4F"/>
                <w:sz w:val="16"/>
                <w:szCs w:val="16"/>
              </w:rPr>
              <w:t>PHONE NUMBER:</w:t>
            </w:r>
          </w:p>
        </w:tc>
      </w:tr>
      <w:tr w:rsidR="00A96D3D" w:rsidRPr="00A96D3D" w14:paraId="1CA3BDF8" w14:textId="77777777" w:rsidTr="00C2481E">
        <w:trPr>
          <w:gridAfter w:val="1"/>
          <w:wAfter w:w="302" w:type="dxa"/>
          <w:trHeight w:val="300"/>
        </w:trPr>
        <w:tc>
          <w:tcPr>
            <w:tcW w:w="7124" w:type="dxa"/>
            <w:gridSpan w:val="7"/>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A120320" w14:textId="77777777" w:rsidR="00A96D3D" w:rsidRPr="00A96D3D" w:rsidRDefault="00A96D3D" w:rsidP="00A96D3D">
            <w:pPr>
              <w:spacing w:after="0" w:line="240" w:lineRule="auto"/>
              <w:jc w:val="center"/>
              <w:rPr>
                <w:rFonts w:ascii="Calibri" w:eastAsia="Times New Roman" w:hAnsi="Calibri" w:cs="Calibri"/>
                <w:color w:val="000000"/>
              </w:rPr>
            </w:pPr>
            <w:r w:rsidRPr="00A96D3D">
              <w:rPr>
                <w:rFonts w:ascii="Calibri" w:eastAsia="Times New Roman" w:hAnsi="Calibri" w:cs="Calibri"/>
                <w:color w:val="000000"/>
              </w:rPr>
              <w:t> </w:t>
            </w:r>
          </w:p>
        </w:tc>
        <w:tc>
          <w:tcPr>
            <w:tcW w:w="2503"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100EA384" w14:textId="77777777" w:rsidR="00A96D3D" w:rsidRPr="00A96D3D" w:rsidRDefault="00A96D3D" w:rsidP="00A96D3D">
            <w:pPr>
              <w:spacing w:after="0" w:line="240" w:lineRule="auto"/>
              <w:jc w:val="center"/>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49848E67"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0BBA3B7" w14:textId="0F3A2C12" w:rsidR="00A96D3D" w:rsidRPr="00A96D3D" w:rsidRDefault="00A96D3D" w:rsidP="00A96D3D">
            <w:pPr>
              <w:spacing w:after="0" w:line="240" w:lineRule="auto"/>
              <w:ind w:firstLineChars="100" w:firstLine="201"/>
              <w:rPr>
                <w:rFonts w:ascii="Century Gothic" w:eastAsia="Times New Roman" w:hAnsi="Century Gothic" w:cs="Calibri"/>
                <w:b/>
                <w:bCs/>
                <w:color w:val="FFFFFF"/>
                <w:sz w:val="20"/>
                <w:szCs w:val="20"/>
              </w:rPr>
            </w:pPr>
            <w:r w:rsidRPr="00A96D3D">
              <w:rPr>
                <w:rFonts w:ascii="Century Gothic" w:eastAsia="Times New Roman" w:hAnsi="Century Gothic" w:cs="Calibri"/>
                <w:b/>
                <w:bCs/>
                <w:color w:val="FFFFFF"/>
                <w:sz w:val="20"/>
                <w:szCs w:val="20"/>
              </w:rPr>
              <w:t>PROJECT DESCRIPTION</w:t>
            </w:r>
            <w:r w:rsidR="00C2481E">
              <w:rPr>
                <w:rFonts w:ascii="Century Gothic" w:eastAsia="Times New Roman" w:hAnsi="Century Gothic" w:cs="Calibri"/>
                <w:b/>
                <w:bCs/>
                <w:color w:val="FFFFFF"/>
                <w:sz w:val="20"/>
                <w:szCs w:val="20"/>
              </w:rPr>
              <w:t xml:space="preserve"> (ATTACH ADDITIONAL PAGES AS NEEDED)</w:t>
            </w:r>
          </w:p>
        </w:tc>
      </w:tr>
      <w:tr w:rsidR="00A96D3D" w:rsidRPr="00A96D3D" w14:paraId="3044CB54"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57E6F9" w14:textId="77777777" w:rsidR="00A96D3D" w:rsidRPr="00A96D3D" w:rsidRDefault="00A96D3D" w:rsidP="00A96D3D">
            <w:pPr>
              <w:spacing w:after="0" w:line="240" w:lineRule="auto"/>
              <w:ind w:firstLineChars="100" w:firstLine="200"/>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5E6D4CA5"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A392C82"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14F758AD"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222327B"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6EBFB1CE"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119CF7"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026A79DF"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B151243"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1BF78BF0"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D21835"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25C27A1D"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C04923"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3CCC8816"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0D37F6F"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099E2088"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8D87C4"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08290857"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252A8F9"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70FB83C6"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31A7B5"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6CDBD41B"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FB2588" w14:textId="77777777" w:rsidR="00A96D3D" w:rsidRPr="00A96D3D" w:rsidRDefault="00A96D3D" w:rsidP="00A96D3D">
            <w:pPr>
              <w:spacing w:after="0" w:line="240" w:lineRule="auto"/>
              <w:jc w:val="center"/>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64D13B1D"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64F9D5" w14:textId="77777777" w:rsidR="00A96D3D" w:rsidRPr="00A96D3D" w:rsidRDefault="00A96D3D" w:rsidP="00A96D3D">
            <w:pPr>
              <w:spacing w:after="0" w:line="240" w:lineRule="auto"/>
              <w:ind w:firstLineChars="100" w:firstLine="200"/>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Place an (X) next to the category below that matches this project:</w:t>
            </w:r>
          </w:p>
        </w:tc>
      </w:tr>
      <w:tr w:rsidR="00A96D3D" w:rsidRPr="00A96D3D" w14:paraId="292B9188"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D5C677" w14:textId="77777777" w:rsidR="00A96D3D" w:rsidRPr="00A96D3D" w:rsidRDefault="00A96D3D" w:rsidP="00A96D3D">
            <w:pPr>
              <w:spacing w:after="0" w:line="240" w:lineRule="auto"/>
              <w:rPr>
                <w:rFonts w:ascii="Century Gothic" w:eastAsia="Times New Roman" w:hAnsi="Century Gothic" w:cs="Calibri"/>
                <w:color w:val="000000"/>
                <w:sz w:val="18"/>
                <w:szCs w:val="18"/>
              </w:rPr>
            </w:pPr>
            <w:r w:rsidRPr="00A96D3D">
              <w:rPr>
                <w:rFonts w:ascii="Century Gothic" w:eastAsia="Times New Roman" w:hAnsi="Century Gothic" w:cs="Calibri"/>
                <w:color w:val="000000"/>
                <w:sz w:val="18"/>
                <w:szCs w:val="18"/>
              </w:rPr>
              <w:t xml:space="preserve">Water:                         Sewer:                      Broadband:                     Other:  </w:t>
            </w:r>
            <w:proofErr w:type="gramStart"/>
            <w:r w:rsidRPr="00A96D3D">
              <w:rPr>
                <w:rFonts w:ascii="Century Gothic" w:eastAsia="Times New Roman" w:hAnsi="Century Gothic" w:cs="Calibri"/>
                <w:color w:val="000000"/>
                <w:sz w:val="18"/>
                <w:szCs w:val="18"/>
              </w:rPr>
              <w:t xml:space="preserve">   (</w:t>
            </w:r>
            <w:proofErr w:type="gramEnd"/>
            <w:r w:rsidRPr="00A96D3D">
              <w:rPr>
                <w:rFonts w:ascii="Century Gothic" w:eastAsia="Times New Roman" w:hAnsi="Century Gothic" w:cs="Calibri"/>
                <w:color w:val="000000"/>
                <w:sz w:val="18"/>
                <w:szCs w:val="18"/>
              </w:rPr>
              <w:t>Explain below how this meets ARPA)</w:t>
            </w:r>
          </w:p>
        </w:tc>
      </w:tr>
      <w:tr w:rsidR="00A96D3D" w:rsidRPr="00A96D3D" w14:paraId="101B76D9"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7AE122"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27A03992"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B1DBB"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08926738"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CD5714"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405F7FE1"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38E97B9"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316E2225"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B9B554"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27D88485"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20BBFB"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707B6F15"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860B137"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16826ADB"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616C3E"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483BC796" w14:textId="77777777" w:rsidTr="00C2481E">
        <w:trPr>
          <w:gridAfter w:val="1"/>
          <w:wAfter w:w="302" w:type="dxa"/>
          <w:trHeight w:val="345"/>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4A0F5A" w14:textId="77777777" w:rsidR="00A96D3D" w:rsidRPr="00A96D3D" w:rsidRDefault="00A96D3D" w:rsidP="00A96D3D">
            <w:pPr>
              <w:spacing w:after="0" w:line="240" w:lineRule="auto"/>
              <w:rPr>
                <w:rFonts w:ascii="Century Gothic" w:eastAsia="Times New Roman" w:hAnsi="Century Gothic" w:cs="Calibri"/>
                <w:color w:val="000000"/>
                <w:sz w:val="24"/>
                <w:szCs w:val="24"/>
              </w:rPr>
            </w:pPr>
            <w:r w:rsidRPr="00A96D3D">
              <w:rPr>
                <w:rFonts w:ascii="Century Gothic" w:eastAsia="Times New Roman" w:hAnsi="Century Gothic" w:cs="Calibri"/>
                <w:color w:val="000000"/>
                <w:sz w:val="24"/>
                <w:szCs w:val="24"/>
              </w:rPr>
              <w:t> </w:t>
            </w:r>
          </w:p>
        </w:tc>
      </w:tr>
      <w:tr w:rsidR="00A96D3D" w:rsidRPr="00A96D3D" w14:paraId="07A02D49"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864A1CE" w14:textId="0644CD26" w:rsidR="00A96D3D" w:rsidRPr="00A96D3D" w:rsidRDefault="00A96D3D" w:rsidP="00A96D3D">
            <w:pPr>
              <w:spacing w:after="0" w:line="240" w:lineRule="auto"/>
              <w:ind w:firstLineChars="100" w:firstLine="201"/>
              <w:rPr>
                <w:rFonts w:ascii="Century Gothic" w:eastAsia="Times New Roman" w:hAnsi="Century Gothic" w:cs="Calibri"/>
                <w:b/>
                <w:bCs/>
                <w:color w:val="FFFFFF"/>
                <w:sz w:val="20"/>
                <w:szCs w:val="20"/>
              </w:rPr>
            </w:pPr>
            <w:r w:rsidRPr="00A96D3D">
              <w:rPr>
                <w:rFonts w:ascii="Century Gothic" w:eastAsia="Times New Roman" w:hAnsi="Century Gothic" w:cs="Calibri"/>
                <w:b/>
                <w:bCs/>
                <w:color w:val="FFFFFF"/>
                <w:sz w:val="20"/>
                <w:szCs w:val="20"/>
              </w:rPr>
              <w:t>GOALS &amp; BENEFITS TO TRAILL COUNTY</w:t>
            </w:r>
            <w:r w:rsidR="00C2481E">
              <w:rPr>
                <w:rFonts w:ascii="Century Gothic" w:eastAsia="Times New Roman" w:hAnsi="Century Gothic" w:cs="Calibri"/>
                <w:b/>
                <w:bCs/>
                <w:color w:val="FFFFFF"/>
                <w:sz w:val="20"/>
                <w:szCs w:val="20"/>
              </w:rPr>
              <w:t xml:space="preserve"> </w:t>
            </w:r>
            <w:r w:rsidR="00EB4631">
              <w:rPr>
                <w:rFonts w:ascii="Century Gothic" w:eastAsia="Times New Roman" w:hAnsi="Century Gothic" w:cs="Calibri"/>
                <w:b/>
                <w:bCs/>
                <w:color w:val="FFFFFF"/>
                <w:sz w:val="20"/>
                <w:szCs w:val="20"/>
              </w:rPr>
              <w:t xml:space="preserve">TAXPAYERS </w:t>
            </w:r>
            <w:r w:rsidR="00C2481E">
              <w:rPr>
                <w:rFonts w:ascii="Century Gothic" w:eastAsia="Times New Roman" w:hAnsi="Century Gothic" w:cs="Calibri"/>
                <w:b/>
                <w:bCs/>
                <w:color w:val="FFFFFF"/>
                <w:sz w:val="20"/>
                <w:szCs w:val="20"/>
              </w:rPr>
              <w:t>(ATTACH ADDITIONAL PAGES AS NEEDED)</w:t>
            </w:r>
          </w:p>
        </w:tc>
      </w:tr>
      <w:tr w:rsidR="00A96D3D" w:rsidRPr="00A96D3D" w14:paraId="488416F4"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F60E01" w14:textId="77777777" w:rsidR="00A96D3D" w:rsidRPr="00A96D3D" w:rsidRDefault="00A96D3D" w:rsidP="00A96D3D">
            <w:pPr>
              <w:spacing w:after="0" w:line="240" w:lineRule="auto"/>
              <w:ind w:firstLineChars="100" w:firstLine="200"/>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2D7A829C"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715946" w14:textId="77777777" w:rsidR="00A96D3D" w:rsidRPr="00A96D3D" w:rsidRDefault="00A96D3D" w:rsidP="00A96D3D">
            <w:pPr>
              <w:spacing w:after="0" w:line="240" w:lineRule="auto"/>
              <w:ind w:firstLineChars="100" w:firstLine="200"/>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7BE1C4D6"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F16CA5" w14:textId="77777777" w:rsidR="00A96D3D" w:rsidRPr="00A96D3D" w:rsidRDefault="00A96D3D" w:rsidP="00A96D3D">
            <w:pPr>
              <w:spacing w:after="0" w:line="240" w:lineRule="auto"/>
              <w:ind w:firstLineChars="100" w:firstLine="200"/>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5A96F4DE"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495036"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738D951A"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3CCCE6"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5EC81C2C" w14:textId="77777777" w:rsidTr="00C2481E">
        <w:trPr>
          <w:gridAfter w:val="1"/>
          <w:wAfter w:w="302" w:type="dxa"/>
          <w:trHeight w:val="300"/>
        </w:trPr>
        <w:tc>
          <w:tcPr>
            <w:tcW w:w="9627" w:type="dxa"/>
            <w:gridSpan w:val="13"/>
            <w:tcBorders>
              <w:top w:val="nil"/>
              <w:left w:val="single" w:sz="4" w:space="0" w:color="BFBFBF"/>
              <w:bottom w:val="single" w:sz="4" w:space="0" w:color="BFBFBF"/>
              <w:right w:val="single" w:sz="4" w:space="0" w:color="BFBFBF"/>
            </w:tcBorders>
            <w:shd w:val="clear" w:color="auto" w:fill="auto"/>
            <w:noWrap/>
            <w:vAlign w:val="center"/>
            <w:hideMark/>
          </w:tcPr>
          <w:p w14:paraId="199E08E6"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5F7EDCD0"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ED9BCD"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lastRenderedPageBreak/>
              <w:t> </w:t>
            </w:r>
          </w:p>
        </w:tc>
      </w:tr>
      <w:tr w:rsidR="00A96D3D" w:rsidRPr="00A96D3D" w14:paraId="4EFAB33F"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EA137F"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67DEF6DE"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BB5600"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0BFB16CC" w14:textId="77777777" w:rsidTr="00C2481E">
        <w:trPr>
          <w:gridAfter w:val="1"/>
          <w:wAfter w:w="302" w:type="dxa"/>
          <w:trHeight w:val="300"/>
        </w:trPr>
        <w:tc>
          <w:tcPr>
            <w:tcW w:w="9627" w:type="dxa"/>
            <w:gridSpan w:val="1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B19DAE"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r>
      <w:tr w:rsidR="00A96D3D" w:rsidRPr="00A96D3D" w14:paraId="0056CF89" w14:textId="77777777" w:rsidTr="00C2481E">
        <w:trPr>
          <w:gridAfter w:val="2"/>
          <w:wAfter w:w="468" w:type="dxa"/>
          <w:trHeight w:val="300"/>
        </w:trPr>
        <w:tc>
          <w:tcPr>
            <w:tcW w:w="9461" w:type="dxa"/>
            <w:gridSpan w:val="12"/>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F851A83" w14:textId="067B6A7F" w:rsidR="00A96D3D" w:rsidRPr="00A96D3D" w:rsidRDefault="00A96D3D" w:rsidP="00A96D3D">
            <w:pPr>
              <w:spacing w:after="0" w:line="240" w:lineRule="auto"/>
              <w:ind w:firstLineChars="100" w:firstLine="201"/>
              <w:rPr>
                <w:rFonts w:ascii="Century Gothic" w:eastAsia="Times New Roman" w:hAnsi="Century Gothic" w:cs="Calibri"/>
                <w:b/>
                <w:bCs/>
                <w:color w:val="FFFFFF"/>
                <w:sz w:val="20"/>
                <w:szCs w:val="20"/>
              </w:rPr>
            </w:pPr>
            <w:r w:rsidRPr="00A96D3D">
              <w:rPr>
                <w:rFonts w:ascii="Century Gothic" w:eastAsia="Times New Roman" w:hAnsi="Century Gothic" w:cs="Calibri"/>
                <w:b/>
                <w:bCs/>
                <w:color w:val="FFFFFF"/>
                <w:sz w:val="20"/>
                <w:szCs w:val="20"/>
              </w:rPr>
              <w:t>BUDGET</w:t>
            </w:r>
            <w:r w:rsidR="00C2481E">
              <w:rPr>
                <w:rFonts w:ascii="Century Gothic" w:eastAsia="Times New Roman" w:hAnsi="Century Gothic" w:cs="Calibri"/>
                <w:b/>
                <w:bCs/>
                <w:color w:val="FFFFFF"/>
                <w:sz w:val="20"/>
                <w:szCs w:val="20"/>
              </w:rPr>
              <w:t xml:space="preserve"> (ATTACH ADDITIONAL PAGES AS NEEDED)</w:t>
            </w:r>
          </w:p>
        </w:tc>
      </w:tr>
      <w:tr w:rsidR="00A96D3D" w:rsidRPr="00A96D3D" w14:paraId="06F29A0C" w14:textId="77777777" w:rsidTr="00C2481E">
        <w:trPr>
          <w:gridAfter w:val="2"/>
          <w:wAfter w:w="468" w:type="dxa"/>
          <w:trHeight w:val="300"/>
        </w:trPr>
        <w:tc>
          <w:tcPr>
            <w:tcW w:w="3444" w:type="dxa"/>
            <w:tcBorders>
              <w:top w:val="nil"/>
              <w:left w:val="single" w:sz="4" w:space="0" w:color="BFBFBF"/>
              <w:bottom w:val="single" w:sz="4" w:space="0" w:color="BFBFBF"/>
              <w:right w:val="single" w:sz="4" w:space="0" w:color="BFBFBF"/>
            </w:tcBorders>
            <w:shd w:val="clear" w:color="000000" w:fill="333F4F"/>
            <w:noWrap/>
            <w:vAlign w:val="center"/>
            <w:hideMark/>
          </w:tcPr>
          <w:p w14:paraId="3063AF2E"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ITEM DESCRIPTION</w:t>
            </w:r>
          </w:p>
        </w:tc>
        <w:tc>
          <w:tcPr>
            <w:tcW w:w="340" w:type="dxa"/>
            <w:tcBorders>
              <w:top w:val="nil"/>
              <w:left w:val="nil"/>
              <w:bottom w:val="single" w:sz="4" w:space="0" w:color="BFBFBF"/>
              <w:right w:val="single" w:sz="4" w:space="0" w:color="BFBFBF"/>
            </w:tcBorders>
            <w:shd w:val="clear" w:color="000000" w:fill="333F4F"/>
            <w:noWrap/>
            <w:vAlign w:val="center"/>
            <w:hideMark/>
          </w:tcPr>
          <w:p w14:paraId="7B44414A"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 </w:t>
            </w:r>
          </w:p>
        </w:tc>
        <w:tc>
          <w:tcPr>
            <w:tcW w:w="340" w:type="dxa"/>
            <w:tcBorders>
              <w:top w:val="nil"/>
              <w:left w:val="nil"/>
              <w:bottom w:val="single" w:sz="4" w:space="0" w:color="BFBFBF"/>
              <w:right w:val="single" w:sz="4" w:space="0" w:color="BFBFBF"/>
            </w:tcBorders>
            <w:shd w:val="clear" w:color="000000" w:fill="333F4F"/>
            <w:noWrap/>
            <w:vAlign w:val="center"/>
            <w:hideMark/>
          </w:tcPr>
          <w:p w14:paraId="04899BF6"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 </w:t>
            </w:r>
          </w:p>
        </w:tc>
        <w:tc>
          <w:tcPr>
            <w:tcW w:w="1069" w:type="dxa"/>
            <w:tcBorders>
              <w:top w:val="nil"/>
              <w:left w:val="nil"/>
              <w:bottom w:val="single" w:sz="4" w:space="0" w:color="BFBFBF"/>
              <w:right w:val="single" w:sz="4" w:space="0" w:color="BFBFBF"/>
            </w:tcBorders>
            <w:shd w:val="clear" w:color="000000" w:fill="333F4F"/>
            <w:noWrap/>
            <w:vAlign w:val="center"/>
            <w:hideMark/>
          </w:tcPr>
          <w:p w14:paraId="2E30EB62"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COST</w:t>
            </w:r>
          </w:p>
        </w:tc>
        <w:tc>
          <w:tcPr>
            <w:tcW w:w="2009" w:type="dxa"/>
            <w:gridSpan w:val="4"/>
            <w:tcBorders>
              <w:top w:val="nil"/>
              <w:left w:val="nil"/>
              <w:bottom w:val="single" w:sz="4" w:space="0" w:color="BFBFBF"/>
              <w:right w:val="single" w:sz="4" w:space="0" w:color="BFBFBF"/>
            </w:tcBorders>
            <w:shd w:val="clear" w:color="000000" w:fill="333F4F"/>
            <w:noWrap/>
            <w:vAlign w:val="center"/>
            <w:hideMark/>
          </w:tcPr>
          <w:p w14:paraId="25C2DF3A"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QUANTITY</w:t>
            </w:r>
          </w:p>
        </w:tc>
        <w:tc>
          <w:tcPr>
            <w:tcW w:w="2259" w:type="dxa"/>
            <w:gridSpan w:val="4"/>
            <w:tcBorders>
              <w:top w:val="nil"/>
              <w:left w:val="nil"/>
              <w:bottom w:val="single" w:sz="4" w:space="0" w:color="BFBFBF"/>
              <w:right w:val="single" w:sz="4" w:space="0" w:color="BFBFBF"/>
            </w:tcBorders>
            <w:shd w:val="clear" w:color="000000" w:fill="333F4F"/>
            <w:noWrap/>
            <w:vAlign w:val="center"/>
            <w:hideMark/>
          </w:tcPr>
          <w:p w14:paraId="3FFA78A1" w14:textId="77777777" w:rsidR="00A96D3D" w:rsidRPr="00A96D3D" w:rsidRDefault="00A96D3D" w:rsidP="00A96D3D">
            <w:pPr>
              <w:spacing w:after="0" w:line="240" w:lineRule="auto"/>
              <w:jc w:val="center"/>
              <w:rPr>
                <w:rFonts w:ascii="Century Gothic" w:eastAsia="Times New Roman" w:hAnsi="Century Gothic" w:cs="Calibri"/>
                <w:b/>
                <w:bCs/>
                <w:color w:val="FFFFFF"/>
                <w:sz w:val="18"/>
                <w:szCs w:val="18"/>
              </w:rPr>
            </w:pPr>
            <w:r w:rsidRPr="00A96D3D">
              <w:rPr>
                <w:rFonts w:ascii="Century Gothic" w:eastAsia="Times New Roman" w:hAnsi="Century Gothic" w:cs="Calibri"/>
                <w:b/>
                <w:bCs/>
                <w:color w:val="FFFFFF"/>
                <w:sz w:val="18"/>
                <w:szCs w:val="18"/>
              </w:rPr>
              <w:t>TOTAL</w:t>
            </w:r>
          </w:p>
        </w:tc>
      </w:tr>
      <w:tr w:rsidR="00A96D3D" w:rsidRPr="00A96D3D" w14:paraId="59A00822"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0C84DE"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0F520F92"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5A2BFC20"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64743848"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18D644D1"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64E25B"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184CAD61"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50A42081"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437FCC88"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6BB3FD2E"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1ABD5F"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6FDFCF3C"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781E1606"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353FCD4E"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2FD81372"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304B15D"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16152D1B"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45702313"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79FE6791"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3892CEB1"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6EDA4D"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2AB9864E"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2A621902"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10661DD3"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63A215FA" w14:textId="77777777" w:rsidTr="00C2481E">
        <w:trPr>
          <w:gridAfter w:val="2"/>
          <w:wAfter w:w="468" w:type="dxa"/>
          <w:trHeight w:val="300"/>
        </w:trPr>
        <w:tc>
          <w:tcPr>
            <w:tcW w:w="412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3102820"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4" w:space="0" w:color="BFBFBF"/>
              <w:right w:val="single" w:sz="4" w:space="0" w:color="BFBFBF"/>
            </w:tcBorders>
            <w:shd w:val="clear" w:color="auto" w:fill="auto"/>
            <w:noWrap/>
            <w:vAlign w:val="center"/>
            <w:hideMark/>
          </w:tcPr>
          <w:p w14:paraId="4DE04CEF"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4" w:space="0" w:color="BFBFBF"/>
              <w:right w:val="single" w:sz="4" w:space="0" w:color="BFBFBF"/>
            </w:tcBorders>
            <w:shd w:val="clear" w:color="auto" w:fill="auto"/>
            <w:noWrap/>
            <w:vAlign w:val="center"/>
            <w:hideMark/>
          </w:tcPr>
          <w:p w14:paraId="30F449A9"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4" w:space="0" w:color="BFBFBF"/>
              <w:right w:val="single" w:sz="4" w:space="0" w:color="BFBFBF"/>
            </w:tcBorders>
            <w:shd w:val="clear" w:color="000000" w:fill="F2F2F2"/>
            <w:noWrap/>
            <w:vAlign w:val="center"/>
            <w:hideMark/>
          </w:tcPr>
          <w:p w14:paraId="26BAB442"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093B7447" w14:textId="77777777" w:rsidTr="00C2481E">
        <w:trPr>
          <w:gridAfter w:val="2"/>
          <w:wAfter w:w="468" w:type="dxa"/>
          <w:trHeight w:val="315"/>
        </w:trPr>
        <w:tc>
          <w:tcPr>
            <w:tcW w:w="412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C31F508" w14:textId="77777777" w:rsidR="00A96D3D" w:rsidRPr="00A96D3D" w:rsidRDefault="00A96D3D" w:rsidP="00A96D3D">
            <w:pPr>
              <w:spacing w:after="0" w:line="240" w:lineRule="auto"/>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1069" w:type="dxa"/>
            <w:tcBorders>
              <w:top w:val="nil"/>
              <w:left w:val="nil"/>
              <w:bottom w:val="single" w:sz="8" w:space="0" w:color="BFBFBF"/>
              <w:right w:val="single" w:sz="4" w:space="0" w:color="BFBFBF"/>
            </w:tcBorders>
            <w:shd w:val="clear" w:color="auto" w:fill="auto"/>
            <w:noWrap/>
            <w:vAlign w:val="center"/>
            <w:hideMark/>
          </w:tcPr>
          <w:p w14:paraId="03920C40"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009" w:type="dxa"/>
            <w:gridSpan w:val="4"/>
            <w:tcBorders>
              <w:top w:val="nil"/>
              <w:left w:val="nil"/>
              <w:bottom w:val="single" w:sz="8" w:space="0" w:color="BFBFBF"/>
              <w:right w:val="single" w:sz="4" w:space="0" w:color="BFBFBF"/>
            </w:tcBorders>
            <w:shd w:val="clear" w:color="auto" w:fill="auto"/>
            <w:noWrap/>
            <w:vAlign w:val="center"/>
            <w:hideMark/>
          </w:tcPr>
          <w:p w14:paraId="14ECACA6"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w:t>
            </w:r>
          </w:p>
        </w:tc>
        <w:tc>
          <w:tcPr>
            <w:tcW w:w="2259" w:type="dxa"/>
            <w:gridSpan w:val="4"/>
            <w:tcBorders>
              <w:top w:val="nil"/>
              <w:left w:val="nil"/>
              <w:bottom w:val="single" w:sz="8" w:space="0" w:color="BFBFBF"/>
              <w:right w:val="single" w:sz="4" w:space="0" w:color="BFBFBF"/>
            </w:tcBorders>
            <w:shd w:val="clear" w:color="000000" w:fill="F2F2F2"/>
            <w:noWrap/>
            <w:vAlign w:val="center"/>
            <w:hideMark/>
          </w:tcPr>
          <w:p w14:paraId="56A81506"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18FC470E" w14:textId="77777777" w:rsidTr="00C2481E">
        <w:trPr>
          <w:gridAfter w:val="2"/>
          <w:wAfter w:w="468" w:type="dxa"/>
          <w:trHeight w:val="300"/>
        </w:trPr>
        <w:tc>
          <w:tcPr>
            <w:tcW w:w="3444" w:type="dxa"/>
            <w:tcBorders>
              <w:top w:val="nil"/>
              <w:left w:val="nil"/>
              <w:bottom w:val="nil"/>
              <w:right w:val="nil"/>
            </w:tcBorders>
            <w:shd w:val="clear" w:color="auto" w:fill="auto"/>
            <w:noWrap/>
            <w:vAlign w:val="center"/>
            <w:hideMark/>
          </w:tcPr>
          <w:p w14:paraId="48E88D40"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p>
        </w:tc>
        <w:tc>
          <w:tcPr>
            <w:tcW w:w="340" w:type="dxa"/>
            <w:tcBorders>
              <w:top w:val="nil"/>
              <w:left w:val="nil"/>
              <w:bottom w:val="nil"/>
              <w:right w:val="nil"/>
            </w:tcBorders>
            <w:shd w:val="clear" w:color="auto" w:fill="auto"/>
            <w:noWrap/>
            <w:vAlign w:val="center"/>
            <w:hideMark/>
          </w:tcPr>
          <w:p w14:paraId="1C7FB8B4" w14:textId="77777777" w:rsidR="00A96D3D" w:rsidRPr="00A96D3D" w:rsidRDefault="00A96D3D" w:rsidP="00A96D3D">
            <w:pPr>
              <w:spacing w:after="0" w:line="240" w:lineRule="auto"/>
              <w:ind w:firstLineChars="100" w:firstLine="200"/>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center"/>
            <w:hideMark/>
          </w:tcPr>
          <w:p w14:paraId="6ADD8CCE" w14:textId="77777777" w:rsidR="00A96D3D" w:rsidRPr="00A96D3D" w:rsidRDefault="00A96D3D" w:rsidP="00A96D3D">
            <w:pPr>
              <w:spacing w:after="0" w:line="240" w:lineRule="auto"/>
              <w:ind w:firstLineChars="100" w:firstLine="200"/>
              <w:rPr>
                <w:rFonts w:ascii="Times New Roman" w:eastAsia="Times New Roman" w:hAnsi="Times New Roman" w:cs="Times New Roman"/>
                <w:sz w:val="20"/>
                <w:szCs w:val="20"/>
              </w:rPr>
            </w:pPr>
          </w:p>
        </w:tc>
        <w:tc>
          <w:tcPr>
            <w:tcW w:w="1069" w:type="dxa"/>
            <w:tcBorders>
              <w:top w:val="nil"/>
              <w:left w:val="nil"/>
              <w:bottom w:val="nil"/>
              <w:right w:val="nil"/>
            </w:tcBorders>
            <w:shd w:val="clear" w:color="auto" w:fill="auto"/>
            <w:noWrap/>
            <w:vAlign w:val="center"/>
            <w:hideMark/>
          </w:tcPr>
          <w:p w14:paraId="506FBC9C" w14:textId="77777777" w:rsidR="00A96D3D" w:rsidRPr="00A96D3D" w:rsidRDefault="00A96D3D" w:rsidP="00A96D3D">
            <w:pPr>
              <w:spacing w:after="0" w:line="240" w:lineRule="auto"/>
              <w:ind w:firstLineChars="100" w:firstLine="200"/>
              <w:rPr>
                <w:rFonts w:ascii="Times New Roman" w:eastAsia="Times New Roman" w:hAnsi="Times New Roman" w:cs="Times New Roman"/>
                <w:sz w:val="20"/>
                <w:szCs w:val="20"/>
              </w:rPr>
            </w:pPr>
          </w:p>
        </w:tc>
        <w:tc>
          <w:tcPr>
            <w:tcW w:w="2009" w:type="dxa"/>
            <w:gridSpan w:val="4"/>
            <w:tcBorders>
              <w:top w:val="nil"/>
              <w:left w:val="nil"/>
              <w:bottom w:val="nil"/>
              <w:right w:val="nil"/>
            </w:tcBorders>
            <w:shd w:val="clear" w:color="auto" w:fill="auto"/>
            <w:noWrap/>
            <w:vAlign w:val="center"/>
            <w:hideMark/>
          </w:tcPr>
          <w:p w14:paraId="69A39D96" w14:textId="77777777" w:rsidR="00A96D3D" w:rsidRPr="00A96D3D" w:rsidRDefault="00A96D3D" w:rsidP="00A96D3D">
            <w:pPr>
              <w:spacing w:after="0" w:line="240" w:lineRule="auto"/>
              <w:ind w:firstLineChars="100" w:firstLine="201"/>
              <w:jc w:val="right"/>
              <w:rPr>
                <w:rFonts w:ascii="Century Gothic" w:eastAsia="Times New Roman" w:hAnsi="Century Gothic" w:cs="Calibri"/>
                <w:b/>
                <w:bCs/>
                <w:color w:val="808080"/>
                <w:sz w:val="20"/>
                <w:szCs w:val="20"/>
              </w:rPr>
            </w:pPr>
            <w:r w:rsidRPr="00A96D3D">
              <w:rPr>
                <w:rFonts w:ascii="Century Gothic" w:eastAsia="Times New Roman" w:hAnsi="Century Gothic" w:cs="Calibri"/>
                <w:b/>
                <w:bCs/>
                <w:color w:val="808080"/>
                <w:sz w:val="20"/>
                <w:szCs w:val="20"/>
              </w:rPr>
              <w:t>TOTAL</w:t>
            </w:r>
          </w:p>
        </w:tc>
        <w:tc>
          <w:tcPr>
            <w:tcW w:w="2259" w:type="dxa"/>
            <w:gridSpan w:val="4"/>
            <w:tcBorders>
              <w:top w:val="nil"/>
              <w:left w:val="single" w:sz="4" w:space="0" w:color="BFBFBF"/>
              <w:bottom w:val="single" w:sz="4" w:space="0" w:color="BFBFBF"/>
              <w:right w:val="single" w:sz="4" w:space="0" w:color="BFBFBF"/>
            </w:tcBorders>
            <w:shd w:val="clear" w:color="000000" w:fill="D6DCE4"/>
            <w:noWrap/>
            <w:vAlign w:val="center"/>
            <w:hideMark/>
          </w:tcPr>
          <w:p w14:paraId="44E1796E"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r w:rsidRPr="00A96D3D">
              <w:rPr>
                <w:rFonts w:ascii="Century Gothic" w:eastAsia="Times New Roman" w:hAnsi="Century Gothic" w:cs="Calibri"/>
                <w:color w:val="000000"/>
                <w:sz w:val="20"/>
                <w:szCs w:val="20"/>
              </w:rPr>
              <w:t xml:space="preserve"> $              -   </w:t>
            </w:r>
          </w:p>
        </w:tc>
      </w:tr>
      <w:tr w:rsidR="00A96D3D" w:rsidRPr="00A96D3D" w14:paraId="5AC06D79" w14:textId="77777777" w:rsidTr="00C2481E">
        <w:trPr>
          <w:gridAfter w:val="2"/>
          <w:wAfter w:w="468" w:type="dxa"/>
          <w:trHeight w:val="345"/>
        </w:trPr>
        <w:tc>
          <w:tcPr>
            <w:tcW w:w="3444" w:type="dxa"/>
            <w:tcBorders>
              <w:top w:val="nil"/>
              <w:left w:val="nil"/>
              <w:bottom w:val="nil"/>
              <w:right w:val="nil"/>
            </w:tcBorders>
            <w:shd w:val="clear" w:color="auto" w:fill="auto"/>
            <w:noWrap/>
            <w:vAlign w:val="center"/>
            <w:hideMark/>
          </w:tcPr>
          <w:p w14:paraId="213EB29D" w14:textId="77777777" w:rsidR="00A96D3D" w:rsidRPr="00A96D3D" w:rsidRDefault="00A96D3D" w:rsidP="00A96D3D">
            <w:pPr>
              <w:spacing w:after="0" w:line="240" w:lineRule="auto"/>
              <w:jc w:val="right"/>
              <w:rPr>
                <w:rFonts w:ascii="Century Gothic" w:eastAsia="Times New Roman" w:hAnsi="Century Gothic" w:cs="Calibri"/>
                <w:color w:val="000000"/>
                <w:sz w:val="20"/>
                <w:szCs w:val="20"/>
              </w:rPr>
            </w:pPr>
          </w:p>
        </w:tc>
        <w:tc>
          <w:tcPr>
            <w:tcW w:w="340" w:type="dxa"/>
            <w:tcBorders>
              <w:top w:val="nil"/>
              <w:left w:val="nil"/>
              <w:bottom w:val="nil"/>
              <w:right w:val="nil"/>
            </w:tcBorders>
            <w:shd w:val="clear" w:color="auto" w:fill="auto"/>
            <w:noWrap/>
            <w:vAlign w:val="center"/>
            <w:hideMark/>
          </w:tcPr>
          <w:p w14:paraId="7D56F24B" w14:textId="77777777" w:rsidR="00A96D3D" w:rsidRPr="00A96D3D" w:rsidRDefault="00A96D3D" w:rsidP="00A96D3D">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center"/>
            <w:hideMark/>
          </w:tcPr>
          <w:p w14:paraId="0B9A2F78" w14:textId="77777777" w:rsidR="00A96D3D" w:rsidRPr="00A96D3D" w:rsidRDefault="00A96D3D" w:rsidP="00A96D3D">
            <w:pPr>
              <w:spacing w:after="0" w:line="240" w:lineRule="auto"/>
              <w:rPr>
                <w:rFonts w:ascii="Times New Roman" w:eastAsia="Times New Roman" w:hAnsi="Times New Roman" w:cs="Times New Roman"/>
                <w:sz w:val="20"/>
                <w:szCs w:val="20"/>
              </w:rPr>
            </w:pPr>
          </w:p>
        </w:tc>
        <w:tc>
          <w:tcPr>
            <w:tcW w:w="1069" w:type="dxa"/>
            <w:tcBorders>
              <w:top w:val="nil"/>
              <w:left w:val="nil"/>
              <w:bottom w:val="nil"/>
              <w:right w:val="nil"/>
            </w:tcBorders>
            <w:shd w:val="clear" w:color="auto" w:fill="auto"/>
            <w:noWrap/>
            <w:vAlign w:val="center"/>
            <w:hideMark/>
          </w:tcPr>
          <w:p w14:paraId="351BCAC3" w14:textId="77777777" w:rsidR="00A96D3D" w:rsidRPr="00A96D3D" w:rsidRDefault="00A96D3D" w:rsidP="00A96D3D">
            <w:pPr>
              <w:spacing w:after="0" w:line="240" w:lineRule="auto"/>
              <w:rPr>
                <w:rFonts w:ascii="Times New Roman" w:eastAsia="Times New Roman" w:hAnsi="Times New Roman" w:cs="Times New Roman"/>
                <w:sz w:val="20"/>
                <w:szCs w:val="20"/>
              </w:rPr>
            </w:pPr>
          </w:p>
        </w:tc>
        <w:tc>
          <w:tcPr>
            <w:tcW w:w="2009" w:type="dxa"/>
            <w:gridSpan w:val="4"/>
            <w:tcBorders>
              <w:top w:val="nil"/>
              <w:left w:val="nil"/>
              <w:bottom w:val="nil"/>
              <w:right w:val="nil"/>
            </w:tcBorders>
            <w:shd w:val="clear" w:color="auto" w:fill="auto"/>
            <w:noWrap/>
            <w:vAlign w:val="center"/>
            <w:hideMark/>
          </w:tcPr>
          <w:p w14:paraId="063E6F37" w14:textId="77777777" w:rsidR="00A96D3D" w:rsidRPr="00A96D3D" w:rsidRDefault="00A96D3D" w:rsidP="00A96D3D">
            <w:pPr>
              <w:spacing w:after="0" w:line="240" w:lineRule="auto"/>
              <w:rPr>
                <w:rFonts w:ascii="Times New Roman" w:eastAsia="Times New Roman" w:hAnsi="Times New Roman" w:cs="Times New Roman"/>
                <w:sz w:val="20"/>
                <w:szCs w:val="20"/>
              </w:rPr>
            </w:pPr>
          </w:p>
        </w:tc>
        <w:tc>
          <w:tcPr>
            <w:tcW w:w="2259" w:type="dxa"/>
            <w:gridSpan w:val="4"/>
            <w:tcBorders>
              <w:top w:val="nil"/>
              <w:left w:val="nil"/>
              <w:bottom w:val="nil"/>
              <w:right w:val="nil"/>
            </w:tcBorders>
            <w:shd w:val="clear" w:color="auto" w:fill="auto"/>
            <w:noWrap/>
            <w:vAlign w:val="center"/>
            <w:hideMark/>
          </w:tcPr>
          <w:p w14:paraId="243D3253" w14:textId="77777777" w:rsidR="00A96D3D" w:rsidRPr="00A96D3D" w:rsidRDefault="00A96D3D" w:rsidP="00A96D3D">
            <w:pPr>
              <w:spacing w:after="0" w:line="240" w:lineRule="auto"/>
              <w:rPr>
                <w:rFonts w:ascii="Times New Roman" w:eastAsia="Times New Roman" w:hAnsi="Times New Roman" w:cs="Times New Roman"/>
                <w:sz w:val="20"/>
                <w:szCs w:val="20"/>
              </w:rPr>
            </w:pPr>
          </w:p>
        </w:tc>
      </w:tr>
      <w:tr w:rsidR="00C2481E" w:rsidRPr="00C2481E" w14:paraId="78B4EB70"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DDBEA35" w14:textId="350AB39D" w:rsidR="00C2481E" w:rsidRPr="00C2481E" w:rsidRDefault="00C2481E" w:rsidP="00C2481E">
            <w:pPr>
              <w:spacing w:after="0" w:line="240" w:lineRule="auto"/>
              <w:ind w:firstLineChars="100" w:firstLine="201"/>
              <w:rPr>
                <w:rFonts w:ascii="Century Gothic" w:eastAsia="Times New Roman" w:hAnsi="Century Gothic" w:cs="Calibri"/>
                <w:b/>
                <w:bCs/>
                <w:color w:val="FFFFFF"/>
                <w:sz w:val="20"/>
                <w:szCs w:val="20"/>
              </w:rPr>
            </w:pPr>
            <w:r w:rsidRPr="00C2481E">
              <w:rPr>
                <w:rFonts w:ascii="Century Gothic" w:eastAsia="Times New Roman" w:hAnsi="Century Gothic" w:cs="Calibri"/>
                <w:b/>
                <w:bCs/>
                <w:color w:val="FFFFFF"/>
                <w:sz w:val="20"/>
                <w:szCs w:val="20"/>
              </w:rPr>
              <w:t>ANY ADDITIONAL INFORMATION</w:t>
            </w:r>
            <w:r>
              <w:rPr>
                <w:rFonts w:ascii="Century Gothic" w:eastAsia="Times New Roman" w:hAnsi="Century Gothic" w:cs="Calibri"/>
                <w:b/>
                <w:bCs/>
                <w:color w:val="FFFFFF"/>
                <w:sz w:val="20"/>
                <w:szCs w:val="20"/>
              </w:rPr>
              <w:t xml:space="preserve"> (ATTACH ADDITIONAL PAGES AS NEEDED)</w:t>
            </w:r>
          </w:p>
        </w:tc>
      </w:tr>
      <w:tr w:rsidR="00C2481E" w:rsidRPr="00C2481E" w14:paraId="0981D284"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B90F0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2CA3B918"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auto" w:fill="auto"/>
            <w:noWrap/>
            <w:vAlign w:val="center"/>
          </w:tcPr>
          <w:p w14:paraId="2CCF6D60"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r>
      <w:tr w:rsidR="00C2481E" w:rsidRPr="00C2481E" w14:paraId="5893F31E"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auto" w:fill="auto"/>
            <w:noWrap/>
            <w:vAlign w:val="center"/>
          </w:tcPr>
          <w:p w14:paraId="32C55D2A"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r>
      <w:tr w:rsidR="00C2481E" w:rsidRPr="00C2481E" w14:paraId="024CB2B9"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B6725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r>
      <w:tr w:rsidR="00C2481E" w:rsidRPr="00C2481E" w14:paraId="66454CE6" w14:textId="77777777" w:rsidTr="00C2481E">
        <w:trPr>
          <w:trHeight w:val="345"/>
        </w:trPr>
        <w:tc>
          <w:tcPr>
            <w:tcW w:w="6081" w:type="dxa"/>
            <w:gridSpan w:val="5"/>
            <w:tcBorders>
              <w:top w:val="nil"/>
              <w:left w:val="nil"/>
              <w:bottom w:val="nil"/>
              <w:right w:val="nil"/>
            </w:tcBorders>
            <w:shd w:val="clear" w:color="auto" w:fill="auto"/>
            <w:noWrap/>
            <w:vAlign w:val="center"/>
            <w:hideMark/>
          </w:tcPr>
          <w:p w14:paraId="5475BF0F"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c>
          <w:tcPr>
            <w:tcW w:w="676" w:type="dxa"/>
            <w:tcBorders>
              <w:top w:val="nil"/>
              <w:left w:val="nil"/>
              <w:bottom w:val="nil"/>
              <w:right w:val="nil"/>
            </w:tcBorders>
            <w:shd w:val="clear" w:color="auto" w:fill="auto"/>
            <w:noWrap/>
            <w:vAlign w:val="center"/>
            <w:hideMark/>
          </w:tcPr>
          <w:p w14:paraId="442F89A0"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676" w:type="dxa"/>
            <w:gridSpan w:val="3"/>
            <w:tcBorders>
              <w:top w:val="nil"/>
              <w:left w:val="nil"/>
              <w:bottom w:val="nil"/>
              <w:right w:val="nil"/>
            </w:tcBorders>
            <w:shd w:val="clear" w:color="auto" w:fill="auto"/>
            <w:noWrap/>
            <w:vAlign w:val="center"/>
            <w:hideMark/>
          </w:tcPr>
          <w:p w14:paraId="6EBF9D88"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center"/>
            <w:hideMark/>
          </w:tcPr>
          <w:p w14:paraId="480B6583"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center"/>
            <w:hideMark/>
          </w:tcPr>
          <w:p w14:paraId="78423D36"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gridSpan w:val="3"/>
            <w:tcBorders>
              <w:top w:val="nil"/>
              <w:left w:val="nil"/>
              <w:bottom w:val="nil"/>
              <w:right w:val="nil"/>
            </w:tcBorders>
            <w:shd w:val="clear" w:color="auto" w:fill="auto"/>
            <w:noWrap/>
            <w:vAlign w:val="center"/>
            <w:hideMark/>
          </w:tcPr>
          <w:p w14:paraId="20332CAB" w14:textId="77777777" w:rsidR="00C2481E" w:rsidRPr="00C2481E" w:rsidRDefault="00C2481E" w:rsidP="00C2481E">
            <w:pPr>
              <w:spacing w:after="0" w:line="240" w:lineRule="auto"/>
              <w:rPr>
                <w:rFonts w:ascii="Times New Roman" w:eastAsia="Times New Roman" w:hAnsi="Times New Roman" w:cs="Times New Roman"/>
                <w:sz w:val="20"/>
                <w:szCs w:val="20"/>
              </w:rPr>
            </w:pPr>
          </w:p>
        </w:tc>
      </w:tr>
      <w:tr w:rsidR="00C2481E" w:rsidRPr="00C2481E" w14:paraId="2C441CF1" w14:textId="77777777" w:rsidTr="00C2481E">
        <w:trPr>
          <w:trHeight w:val="300"/>
        </w:trPr>
        <w:tc>
          <w:tcPr>
            <w:tcW w:w="9929" w:type="dxa"/>
            <w:gridSpan w:val="1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BA3F6EA" w14:textId="4D955E55" w:rsidR="00C2481E" w:rsidRPr="00C2481E" w:rsidRDefault="00C2481E" w:rsidP="00C2481E">
            <w:pPr>
              <w:spacing w:after="0" w:line="240" w:lineRule="auto"/>
              <w:ind w:firstLineChars="100" w:firstLine="201"/>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SUPPORTING DOCUMENTS (ENSURE ALL DOCUMENTS ARE ATTACHED TO THIS APPLICATION)</w:t>
            </w:r>
          </w:p>
        </w:tc>
      </w:tr>
      <w:tr w:rsidR="00C2481E" w:rsidRPr="00C2481E" w14:paraId="70D618A0"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000000" w:fill="333F4F"/>
            <w:noWrap/>
            <w:vAlign w:val="center"/>
            <w:hideMark/>
          </w:tcPr>
          <w:p w14:paraId="4C170A4A" w14:textId="622A29B8" w:rsidR="00C2481E" w:rsidRPr="00C2481E" w:rsidRDefault="00C2481E" w:rsidP="00C2481E">
            <w:pPr>
              <w:spacing w:after="0" w:line="240" w:lineRule="auto"/>
              <w:jc w:val="center"/>
              <w:rPr>
                <w:rFonts w:ascii="Century Gothic" w:eastAsia="Times New Roman" w:hAnsi="Century Gothic" w:cs="Calibri"/>
                <w:b/>
                <w:bCs/>
                <w:color w:val="FFFFFF"/>
                <w:sz w:val="18"/>
                <w:szCs w:val="18"/>
              </w:rPr>
            </w:pPr>
            <w:r>
              <w:rPr>
                <w:rFonts w:ascii="Century Gothic" w:eastAsia="Times New Roman" w:hAnsi="Century Gothic" w:cs="Calibri"/>
                <w:b/>
                <w:bCs/>
                <w:color w:val="FFFFFF"/>
                <w:sz w:val="18"/>
                <w:szCs w:val="18"/>
              </w:rPr>
              <w:t>TITLE/</w:t>
            </w:r>
            <w:r w:rsidRPr="00C2481E">
              <w:rPr>
                <w:rFonts w:ascii="Century Gothic" w:eastAsia="Times New Roman" w:hAnsi="Century Gothic" w:cs="Calibri"/>
                <w:b/>
                <w:bCs/>
                <w:color w:val="FFFFFF"/>
                <w:sz w:val="18"/>
                <w:szCs w:val="18"/>
              </w:rPr>
              <w:t>FILE NAME</w:t>
            </w:r>
          </w:p>
        </w:tc>
        <w:tc>
          <w:tcPr>
            <w:tcW w:w="3848" w:type="dxa"/>
            <w:gridSpan w:val="9"/>
            <w:tcBorders>
              <w:top w:val="single" w:sz="4" w:space="0" w:color="BFBFBF"/>
              <w:left w:val="nil"/>
              <w:bottom w:val="single" w:sz="4" w:space="0" w:color="BFBFBF"/>
              <w:right w:val="single" w:sz="4" w:space="0" w:color="BFBFBF"/>
            </w:tcBorders>
            <w:shd w:val="clear" w:color="000000" w:fill="333F4F"/>
            <w:noWrap/>
            <w:vAlign w:val="center"/>
            <w:hideMark/>
          </w:tcPr>
          <w:p w14:paraId="2AF29053" w14:textId="77777777" w:rsidR="00C2481E" w:rsidRPr="00C2481E" w:rsidRDefault="00C2481E" w:rsidP="00C2481E">
            <w:pPr>
              <w:spacing w:after="0" w:line="240" w:lineRule="auto"/>
              <w:jc w:val="center"/>
              <w:rPr>
                <w:rFonts w:ascii="Century Gothic" w:eastAsia="Times New Roman" w:hAnsi="Century Gothic" w:cs="Calibri"/>
                <w:b/>
                <w:bCs/>
                <w:color w:val="FFFFFF"/>
                <w:sz w:val="18"/>
                <w:szCs w:val="18"/>
              </w:rPr>
            </w:pPr>
            <w:r w:rsidRPr="00C2481E">
              <w:rPr>
                <w:rFonts w:ascii="Century Gothic" w:eastAsia="Times New Roman" w:hAnsi="Century Gothic" w:cs="Calibri"/>
                <w:b/>
                <w:bCs/>
                <w:color w:val="FFFFFF"/>
                <w:sz w:val="18"/>
                <w:szCs w:val="18"/>
              </w:rPr>
              <w:t>DESCRIPTION</w:t>
            </w:r>
          </w:p>
        </w:tc>
      </w:tr>
      <w:tr w:rsidR="00C2481E" w:rsidRPr="00C2481E" w14:paraId="383EA75F"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607B9AB9"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3848"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00EB9AEE"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2A6FE29E"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56A7BB81"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3848"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7BD13574"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7937F727"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2155A044"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3848"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6CF2148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72FC2610"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73118CB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3848"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034FA0D9"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37FC68A8" w14:textId="77777777" w:rsidTr="00C2481E">
        <w:trPr>
          <w:trHeight w:val="300"/>
        </w:trPr>
        <w:tc>
          <w:tcPr>
            <w:tcW w:w="6081" w:type="dxa"/>
            <w:gridSpan w:val="5"/>
            <w:tcBorders>
              <w:top w:val="nil"/>
              <w:left w:val="single" w:sz="4" w:space="0" w:color="BFBFBF"/>
              <w:bottom w:val="single" w:sz="4" w:space="0" w:color="BFBFBF"/>
              <w:right w:val="single" w:sz="4" w:space="0" w:color="BFBFBF"/>
            </w:tcBorders>
            <w:shd w:val="clear" w:color="auto" w:fill="auto"/>
            <w:noWrap/>
            <w:vAlign w:val="center"/>
            <w:hideMark/>
          </w:tcPr>
          <w:p w14:paraId="4E4D19B7"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3848" w:type="dxa"/>
            <w:gridSpan w:val="9"/>
            <w:tcBorders>
              <w:top w:val="single" w:sz="4" w:space="0" w:color="BFBFBF"/>
              <w:left w:val="nil"/>
              <w:bottom w:val="single" w:sz="4" w:space="0" w:color="BFBFBF"/>
              <w:right w:val="single" w:sz="4" w:space="0" w:color="BFBFBF"/>
            </w:tcBorders>
            <w:shd w:val="clear" w:color="auto" w:fill="auto"/>
            <w:noWrap/>
            <w:vAlign w:val="center"/>
            <w:hideMark/>
          </w:tcPr>
          <w:p w14:paraId="7EE05C84"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2477EB35" w14:textId="77777777" w:rsidTr="00C2481E">
        <w:trPr>
          <w:trHeight w:val="300"/>
        </w:trPr>
        <w:tc>
          <w:tcPr>
            <w:tcW w:w="6081" w:type="dxa"/>
            <w:gridSpan w:val="5"/>
            <w:tcBorders>
              <w:top w:val="nil"/>
              <w:left w:val="single" w:sz="4" w:space="0" w:color="BFBFBF"/>
              <w:bottom w:val="single" w:sz="4" w:space="0" w:color="BFBFBF"/>
              <w:right w:val="nil"/>
            </w:tcBorders>
            <w:shd w:val="clear" w:color="auto" w:fill="auto"/>
            <w:noWrap/>
            <w:vAlign w:val="center"/>
            <w:hideMark/>
          </w:tcPr>
          <w:p w14:paraId="6947D730" w14:textId="1181751A"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c>
          <w:tcPr>
            <w:tcW w:w="676" w:type="dxa"/>
            <w:tcBorders>
              <w:top w:val="nil"/>
              <w:left w:val="nil"/>
              <w:bottom w:val="nil"/>
              <w:right w:val="nil"/>
            </w:tcBorders>
            <w:shd w:val="clear" w:color="auto" w:fill="auto"/>
            <w:noWrap/>
            <w:vAlign w:val="center"/>
            <w:hideMark/>
          </w:tcPr>
          <w:p w14:paraId="041732B8"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676" w:type="dxa"/>
            <w:gridSpan w:val="3"/>
            <w:tcBorders>
              <w:top w:val="nil"/>
              <w:left w:val="nil"/>
              <w:bottom w:val="nil"/>
              <w:right w:val="nil"/>
            </w:tcBorders>
            <w:shd w:val="clear" w:color="auto" w:fill="auto"/>
            <w:noWrap/>
            <w:vAlign w:val="center"/>
            <w:hideMark/>
          </w:tcPr>
          <w:p w14:paraId="09016E00"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nil"/>
              <w:left w:val="nil"/>
              <w:bottom w:val="nil"/>
              <w:right w:val="nil"/>
            </w:tcBorders>
            <w:shd w:val="clear" w:color="auto" w:fill="auto"/>
            <w:noWrap/>
            <w:vAlign w:val="center"/>
            <w:hideMark/>
          </w:tcPr>
          <w:p w14:paraId="16E5AF79"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nil"/>
              <w:left w:val="nil"/>
              <w:bottom w:val="nil"/>
              <w:right w:val="nil"/>
            </w:tcBorders>
            <w:shd w:val="clear" w:color="auto" w:fill="auto"/>
            <w:noWrap/>
            <w:vAlign w:val="center"/>
            <w:hideMark/>
          </w:tcPr>
          <w:p w14:paraId="048974A6"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gridSpan w:val="3"/>
            <w:tcBorders>
              <w:top w:val="nil"/>
              <w:left w:val="nil"/>
              <w:bottom w:val="single" w:sz="4" w:space="0" w:color="BFBFBF"/>
              <w:right w:val="single" w:sz="4" w:space="0" w:color="BFBFBF"/>
            </w:tcBorders>
            <w:shd w:val="clear" w:color="auto" w:fill="auto"/>
            <w:noWrap/>
            <w:vAlign w:val="center"/>
            <w:hideMark/>
          </w:tcPr>
          <w:p w14:paraId="284CC6EB"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15A168CE" w14:textId="77777777" w:rsidTr="00C2481E">
        <w:trPr>
          <w:trHeight w:val="300"/>
        </w:trPr>
        <w:tc>
          <w:tcPr>
            <w:tcW w:w="6081" w:type="dxa"/>
            <w:gridSpan w:val="5"/>
            <w:tcBorders>
              <w:top w:val="nil"/>
              <w:left w:val="single" w:sz="4" w:space="0" w:color="BFBFBF"/>
              <w:bottom w:val="single" w:sz="4" w:space="0" w:color="BFBFBF"/>
              <w:right w:val="nil"/>
            </w:tcBorders>
            <w:shd w:val="clear" w:color="auto" w:fill="auto"/>
            <w:noWrap/>
            <w:vAlign w:val="center"/>
            <w:hideMark/>
          </w:tcPr>
          <w:p w14:paraId="27870ED2" w14:textId="5DC50FD0"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c>
          <w:tcPr>
            <w:tcW w:w="676" w:type="dxa"/>
            <w:tcBorders>
              <w:top w:val="single" w:sz="4" w:space="0" w:color="BFBFBF"/>
              <w:left w:val="nil"/>
              <w:bottom w:val="nil"/>
              <w:right w:val="nil"/>
            </w:tcBorders>
            <w:shd w:val="clear" w:color="auto" w:fill="auto"/>
            <w:noWrap/>
            <w:vAlign w:val="center"/>
            <w:hideMark/>
          </w:tcPr>
          <w:p w14:paraId="03505B78"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676" w:type="dxa"/>
            <w:gridSpan w:val="3"/>
            <w:tcBorders>
              <w:top w:val="single" w:sz="4" w:space="0" w:color="BFBFBF"/>
              <w:left w:val="nil"/>
              <w:bottom w:val="nil"/>
              <w:right w:val="nil"/>
            </w:tcBorders>
            <w:shd w:val="clear" w:color="auto" w:fill="auto"/>
            <w:noWrap/>
            <w:vAlign w:val="center"/>
            <w:hideMark/>
          </w:tcPr>
          <w:p w14:paraId="3CD1C184"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single" w:sz="4" w:space="0" w:color="BFBFBF"/>
              <w:left w:val="nil"/>
              <w:bottom w:val="nil"/>
              <w:right w:val="nil"/>
            </w:tcBorders>
            <w:shd w:val="clear" w:color="auto" w:fill="auto"/>
            <w:noWrap/>
            <w:vAlign w:val="center"/>
            <w:hideMark/>
          </w:tcPr>
          <w:p w14:paraId="55F9C44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single" w:sz="4" w:space="0" w:color="BFBFBF"/>
              <w:left w:val="nil"/>
              <w:bottom w:val="nil"/>
              <w:right w:val="nil"/>
            </w:tcBorders>
            <w:shd w:val="clear" w:color="auto" w:fill="auto"/>
            <w:noWrap/>
            <w:vAlign w:val="center"/>
            <w:hideMark/>
          </w:tcPr>
          <w:p w14:paraId="69EB30FA"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gridSpan w:val="3"/>
            <w:tcBorders>
              <w:top w:val="nil"/>
              <w:left w:val="nil"/>
              <w:bottom w:val="single" w:sz="4" w:space="0" w:color="BFBFBF"/>
              <w:right w:val="single" w:sz="4" w:space="0" w:color="BFBFBF"/>
            </w:tcBorders>
            <w:shd w:val="clear" w:color="auto" w:fill="auto"/>
            <w:noWrap/>
            <w:vAlign w:val="center"/>
            <w:hideMark/>
          </w:tcPr>
          <w:p w14:paraId="7EC2E393"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5131833C" w14:textId="77777777" w:rsidTr="00C2481E">
        <w:trPr>
          <w:trHeight w:val="300"/>
        </w:trPr>
        <w:tc>
          <w:tcPr>
            <w:tcW w:w="6081" w:type="dxa"/>
            <w:gridSpan w:val="5"/>
            <w:tcBorders>
              <w:top w:val="nil"/>
              <w:left w:val="single" w:sz="4" w:space="0" w:color="BFBFBF"/>
              <w:bottom w:val="single" w:sz="4" w:space="0" w:color="BFBFBF"/>
              <w:right w:val="nil"/>
            </w:tcBorders>
            <w:shd w:val="clear" w:color="auto" w:fill="auto"/>
            <w:noWrap/>
            <w:vAlign w:val="center"/>
            <w:hideMark/>
          </w:tcPr>
          <w:p w14:paraId="6C3E579D" w14:textId="13079F5B"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p>
        </w:tc>
        <w:tc>
          <w:tcPr>
            <w:tcW w:w="676" w:type="dxa"/>
            <w:tcBorders>
              <w:top w:val="single" w:sz="4" w:space="0" w:color="BFBFBF"/>
              <w:left w:val="nil"/>
              <w:bottom w:val="nil"/>
              <w:right w:val="nil"/>
            </w:tcBorders>
            <w:shd w:val="clear" w:color="auto" w:fill="auto"/>
            <w:noWrap/>
            <w:vAlign w:val="center"/>
            <w:hideMark/>
          </w:tcPr>
          <w:p w14:paraId="2EB40564"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676" w:type="dxa"/>
            <w:gridSpan w:val="3"/>
            <w:tcBorders>
              <w:top w:val="single" w:sz="4" w:space="0" w:color="BFBFBF"/>
              <w:left w:val="nil"/>
              <w:bottom w:val="nil"/>
              <w:right w:val="nil"/>
            </w:tcBorders>
            <w:shd w:val="clear" w:color="auto" w:fill="auto"/>
            <w:noWrap/>
            <w:vAlign w:val="center"/>
            <w:hideMark/>
          </w:tcPr>
          <w:p w14:paraId="4B3FA1C6"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single" w:sz="4" w:space="0" w:color="BFBFBF"/>
              <w:left w:val="nil"/>
              <w:bottom w:val="nil"/>
              <w:right w:val="nil"/>
            </w:tcBorders>
            <w:shd w:val="clear" w:color="auto" w:fill="auto"/>
            <w:noWrap/>
            <w:vAlign w:val="center"/>
            <w:hideMark/>
          </w:tcPr>
          <w:p w14:paraId="632DF79A"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tcBorders>
              <w:top w:val="single" w:sz="4" w:space="0" w:color="BFBFBF"/>
              <w:left w:val="nil"/>
              <w:bottom w:val="nil"/>
              <w:right w:val="nil"/>
            </w:tcBorders>
            <w:shd w:val="clear" w:color="auto" w:fill="auto"/>
            <w:noWrap/>
            <w:vAlign w:val="center"/>
            <w:hideMark/>
          </w:tcPr>
          <w:p w14:paraId="7580C481"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c>
          <w:tcPr>
            <w:tcW w:w="832" w:type="dxa"/>
            <w:gridSpan w:val="3"/>
            <w:tcBorders>
              <w:top w:val="nil"/>
              <w:left w:val="nil"/>
              <w:bottom w:val="single" w:sz="4" w:space="0" w:color="BFBFBF"/>
              <w:right w:val="single" w:sz="4" w:space="0" w:color="BFBFBF"/>
            </w:tcBorders>
            <w:shd w:val="clear" w:color="auto" w:fill="auto"/>
            <w:noWrap/>
            <w:vAlign w:val="center"/>
            <w:hideMark/>
          </w:tcPr>
          <w:p w14:paraId="67FF88D7" w14:textId="77777777" w:rsidR="00C2481E" w:rsidRPr="00C2481E" w:rsidRDefault="00C2481E" w:rsidP="00C2481E">
            <w:pPr>
              <w:spacing w:after="0" w:line="240" w:lineRule="auto"/>
              <w:ind w:firstLineChars="100" w:firstLine="200"/>
              <w:rPr>
                <w:rFonts w:ascii="Century Gothic" w:eastAsia="Times New Roman" w:hAnsi="Century Gothic" w:cs="Calibri"/>
                <w:color w:val="000000"/>
                <w:sz w:val="20"/>
                <w:szCs w:val="20"/>
              </w:rPr>
            </w:pPr>
            <w:r w:rsidRPr="00C2481E">
              <w:rPr>
                <w:rFonts w:ascii="Century Gothic" w:eastAsia="Times New Roman" w:hAnsi="Century Gothic" w:cs="Calibri"/>
                <w:color w:val="000000"/>
                <w:sz w:val="20"/>
                <w:szCs w:val="20"/>
              </w:rPr>
              <w:t> </w:t>
            </w:r>
          </w:p>
        </w:tc>
      </w:tr>
      <w:tr w:rsidR="00C2481E" w:rsidRPr="00C2481E" w14:paraId="3C5E4053" w14:textId="77777777" w:rsidTr="00C2481E">
        <w:trPr>
          <w:trHeight w:val="300"/>
        </w:trPr>
        <w:tc>
          <w:tcPr>
            <w:tcW w:w="9929" w:type="dxa"/>
            <w:gridSpan w:val="14"/>
            <w:tcBorders>
              <w:top w:val="single" w:sz="4" w:space="0" w:color="BFBFBF"/>
              <w:left w:val="nil"/>
              <w:bottom w:val="nil"/>
              <w:right w:val="nil"/>
            </w:tcBorders>
            <w:shd w:val="clear" w:color="auto" w:fill="auto"/>
            <w:noWrap/>
            <w:vAlign w:val="bottom"/>
            <w:hideMark/>
          </w:tcPr>
          <w:p w14:paraId="73847A8C" w14:textId="77777777" w:rsidR="00C2481E" w:rsidRPr="00C2481E" w:rsidRDefault="00C2481E" w:rsidP="00C2481E">
            <w:pPr>
              <w:spacing w:after="0" w:line="240" w:lineRule="auto"/>
              <w:rPr>
                <w:rFonts w:ascii="Calibri" w:eastAsia="Times New Roman" w:hAnsi="Calibri" w:cs="Calibri"/>
                <w:color w:val="000000"/>
                <w:sz w:val="20"/>
                <w:szCs w:val="20"/>
              </w:rPr>
            </w:pPr>
            <w:r w:rsidRPr="00C2481E">
              <w:rPr>
                <w:rFonts w:ascii="Calibri" w:eastAsia="Times New Roman" w:hAnsi="Calibri" w:cs="Calibri"/>
                <w:color w:val="000000"/>
                <w:sz w:val="20"/>
                <w:szCs w:val="20"/>
              </w:rPr>
              <w:t>The applicant is willing to enter into an Agreement with Traill County in relation to the project noted above.</w:t>
            </w:r>
          </w:p>
        </w:tc>
      </w:tr>
      <w:tr w:rsidR="00C2481E" w:rsidRPr="00C2481E" w14:paraId="256CAB26" w14:textId="77777777" w:rsidTr="00C2481E">
        <w:trPr>
          <w:trHeight w:val="300"/>
        </w:trPr>
        <w:tc>
          <w:tcPr>
            <w:tcW w:w="6081" w:type="dxa"/>
            <w:gridSpan w:val="5"/>
            <w:tcBorders>
              <w:top w:val="nil"/>
              <w:left w:val="nil"/>
              <w:bottom w:val="nil"/>
              <w:right w:val="nil"/>
            </w:tcBorders>
            <w:shd w:val="clear" w:color="auto" w:fill="auto"/>
            <w:noWrap/>
            <w:vAlign w:val="bottom"/>
            <w:hideMark/>
          </w:tcPr>
          <w:p w14:paraId="06D6868C" w14:textId="77777777" w:rsidR="00C2481E" w:rsidRPr="00C2481E" w:rsidRDefault="00C2481E" w:rsidP="00C2481E">
            <w:pPr>
              <w:spacing w:after="0" w:line="240" w:lineRule="auto"/>
              <w:rPr>
                <w:rFonts w:ascii="Calibri" w:eastAsia="Times New Roman" w:hAnsi="Calibri" w:cs="Calibri"/>
                <w:color w:val="000000"/>
                <w:sz w:val="20"/>
                <w:szCs w:val="20"/>
              </w:rPr>
            </w:pPr>
          </w:p>
        </w:tc>
        <w:tc>
          <w:tcPr>
            <w:tcW w:w="676" w:type="dxa"/>
            <w:tcBorders>
              <w:top w:val="nil"/>
              <w:left w:val="nil"/>
              <w:bottom w:val="nil"/>
              <w:right w:val="nil"/>
            </w:tcBorders>
            <w:shd w:val="clear" w:color="auto" w:fill="auto"/>
            <w:noWrap/>
            <w:vAlign w:val="bottom"/>
            <w:hideMark/>
          </w:tcPr>
          <w:p w14:paraId="6EF46CE4"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676" w:type="dxa"/>
            <w:gridSpan w:val="3"/>
            <w:tcBorders>
              <w:top w:val="nil"/>
              <w:left w:val="nil"/>
              <w:bottom w:val="nil"/>
              <w:right w:val="nil"/>
            </w:tcBorders>
            <w:shd w:val="clear" w:color="auto" w:fill="auto"/>
            <w:noWrap/>
            <w:vAlign w:val="bottom"/>
            <w:hideMark/>
          </w:tcPr>
          <w:p w14:paraId="32026456"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14:paraId="20CFF450"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tcBorders>
              <w:top w:val="nil"/>
              <w:left w:val="nil"/>
              <w:bottom w:val="nil"/>
              <w:right w:val="nil"/>
            </w:tcBorders>
            <w:shd w:val="clear" w:color="auto" w:fill="auto"/>
            <w:noWrap/>
            <w:vAlign w:val="bottom"/>
            <w:hideMark/>
          </w:tcPr>
          <w:p w14:paraId="64DC55F6" w14:textId="77777777" w:rsidR="00C2481E" w:rsidRPr="00C2481E" w:rsidRDefault="00C2481E" w:rsidP="00C2481E">
            <w:pPr>
              <w:spacing w:after="0" w:line="240" w:lineRule="auto"/>
              <w:rPr>
                <w:rFonts w:ascii="Times New Roman" w:eastAsia="Times New Roman" w:hAnsi="Times New Roman" w:cs="Times New Roman"/>
                <w:sz w:val="20"/>
                <w:szCs w:val="20"/>
              </w:rPr>
            </w:pPr>
          </w:p>
        </w:tc>
        <w:tc>
          <w:tcPr>
            <w:tcW w:w="832" w:type="dxa"/>
            <w:gridSpan w:val="3"/>
            <w:tcBorders>
              <w:top w:val="nil"/>
              <w:left w:val="nil"/>
              <w:bottom w:val="nil"/>
              <w:right w:val="nil"/>
            </w:tcBorders>
            <w:shd w:val="clear" w:color="auto" w:fill="auto"/>
            <w:noWrap/>
            <w:vAlign w:val="bottom"/>
            <w:hideMark/>
          </w:tcPr>
          <w:p w14:paraId="73DAA158" w14:textId="77777777" w:rsidR="00C2481E" w:rsidRPr="00C2481E" w:rsidRDefault="00C2481E" w:rsidP="00C2481E">
            <w:pPr>
              <w:spacing w:after="0" w:line="240" w:lineRule="auto"/>
              <w:rPr>
                <w:rFonts w:ascii="Times New Roman" w:eastAsia="Times New Roman" w:hAnsi="Times New Roman" w:cs="Times New Roman"/>
                <w:sz w:val="20"/>
                <w:szCs w:val="20"/>
              </w:rPr>
            </w:pPr>
          </w:p>
        </w:tc>
      </w:tr>
      <w:tr w:rsidR="00C2481E" w:rsidRPr="00C2481E" w14:paraId="1043ACA9" w14:textId="77777777" w:rsidTr="00C2481E">
        <w:trPr>
          <w:trHeight w:val="300"/>
        </w:trPr>
        <w:tc>
          <w:tcPr>
            <w:tcW w:w="6757" w:type="dxa"/>
            <w:gridSpan w:val="6"/>
            <w:tcBorders>
              <w:top w:val="nil"/>
              <w:left w:val="nil"/>
              <w:bottom w:val="single" w:sz="4" w:space="0" w:color="auto"/>
              <w:right w:val="nil"/>
            </w:tcBorders>
            <w:shd w:val="clear" w:color="auto" w:fill="auto"/>
            <w:noWrap/>
            <w:vAlign w:val="bottom"/>
            <w:hideMark/>
          </w:tcPr>
          <w:p w14:paraId="54EEA626" w14:textId="77777777" w:rsidR="00C2481E" w:rsidRPr="00C2481E" w:rsidRDefault="00C2481E" w:rsidP="00C2481E">
            <w:pPr>
              <w:spacing w:after="0" w:line="240" w:lineRule="auto"/>
              <w:rPr>
                <w:rFonts w:ascii="Calibri" w:eastAsia="Times New Roman" w:hAnsi="Calibri" w:cs="Calibri"/>
                <w:color w:val="000000"/>
              </w:rPr>
            </w:pPr>
            <w:r w:rsidRPr="00C2481E">
              <w:rPr>
                <w:rFonts w:ascii="Calibri" w:eastAsia="Times New Roman" w:hAnsi="Calibri" w:cs="Calibri"/>
                <w:color w:val="000000"/>
              </w:rPr>
              <w:t xml:space="preserve">Signature:  </w:t>
            </w:r>
          </w:p>
        </w:tc>
        <w:tc>
          <w:tcPr>
            <w:tcW w:w="676" w:type="dxa"/>
            <w:gridSpan w:val="3"/>
            <w:tcBorders>
              <w:top w:val="nil"/>
              <w:left w:val="nil"/>
              <w:bottom w:val="nil"/>
              <w:right w:val="nil"/>
            </w:tcBorders>
            <w:shd w:val="clear" w:color="auto" w:fill="auto"/>
            <w:noWrap/>
            <w:vAlign w:val="bottom"/>
            <w:hideMark/>
          </w:tcPr>
          <w:p w14:paraId="6268D55F" w14:textId="77777777" w:rsidR="00C2481E" w:rsidRPr="00C2481E" w:rsidRDefault="00C2481E" w:rsidP="00C2481E">
            <w:pPr>
              <w:spacing w:after="0" w:line="240" w:lineRule="auto"/>
              <w:rPr>
                <w:rFonts w:ascii="Calibri" w:eastAsia="Times New Roman" w:hAnsi="Calibri" w:cs="Calibri"/>
                <w:color w:val="000000"/>
              </w:rPr>
            </w:pPr>
          </w:p>
        </w:tc>
        <w:tc>
          <w:tcPr>
            <w:tcW w:w="2496" w:type="dxa"/>
            <w:gridSpan w:val="5"/>
            <w:tcBorders>
              <w:top w:val="nil"/>
              <w:left w:val="nil"/>
              <w:bottom w:val="single" w:sz="4" w:space="0" w:color="auto"/>
              <w:right w:val="nil"/>
            </w:tcBorders>
            <w:shd w:val="clear" w:color="auto" w:fill="auto"/>
            <w:noWrap/>
            <w:vAlign w:val="bottom"/>
            <w:hideMark/>
          </w:tcPr>
          <w:p w14:paraId="6ACE87FC" w14:textId="77777777" w:rsidR="00C2481E" w:rsidRPr="00C2481E" w:rsidRDefault="00C2481E" w:rsidP="00C2481E">
            <w:pPr>
              <w:spacing w:after="0" w:line="240" w:lineRule="auto"/>
              <w:rPr>
                <w:rFonts w:ascii="Calibri" w:eastAsia="Times New Roman" w:hAnsi="Calibri" w:cs="Calibri"/>
                <w:color w:val="000000"/>
              </w:rPr>
            </w:pPr>
            <w:r w:rsidRPr="00C2481E">
              <w:rPr>
                <w:rFonts w:ascii="Calibri" w:eastAsia="Times New Roman" w:hAnsi="Calibri" w:cs="Calibri"/>
                <w:color w:val="000000"/>
              </w:rPr>
              <w:t>Date:</w:t>
            </w:r>
          </w:p>
        </w:tc>
      </w:tr>
    </w:tbl>
    <w:p w14:paraId="0F1D4B36" w14:textId="2AC6B224" w:rsidR="00A81D86" w:rsidRDefault="00A81D86" w:rsidP="00BD4C21">
      <w:pPr>
        <w:spacing w:after="0" w:line="240" w:lineRule="auto"/>
      </w:pPr>
    </w:p>
    <w:sectPr w:rsidR="00A81D86" w:rsidSect="00892A3B">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7920" w14:textId="77777777" w:rsidR="006B79B8" w:rsidRDefault="006B79B8" w:rsidP="00337ACA">
      <w:pPr>
        <w:spacing w:after="0" w:line="240" w:lineRule="auto"/>
      </w:pPr>
      <w:r>
        <w:separator/>
      </w:r>
    </w:p>
  </w:endnote>
  <w:endnote w:type="continuationSeparator" w:id="0">
    <w:p w14:paraId="4FFF143F" w14:textId="77777777" w:rsidR="006B79B8" w:rsidRDefault="006B79B8" w:rsidP="0033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030025"/>
      <w:docPartObj>
        <w:docPartGallery w:val="Page Numbers (Bottom of Page)"/>
        <w:docPartUnique/>
      </w:docPartObj>
    </w:sdtPr>
    <w:sdtEndPr>
      <w:rPr>
        <w:color w:val="7F7F7F" w:themeColor="background1" w:themeShade="7F"/>
        <w:spacing w:val="60"/>
      </w:rPr>
    </w:sdtEndPr>
    <w:sdtContent>
      <w:p w14:paraId="4BBE9931" w14:textId="4A4A917F" w:rsidR="00337ACA" w:rsidRDefault="00337A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B1283E" w14:textId="77777777" w:rsidR="00337ACA" w:rsidRDefault="0033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8A68" w14:textId="77777777" w:rsidR="006B79B8" w:rsidRDefault="006B79B8" w:rsidP="00337ACA">
      <w:pPr>
        <w:spacing w:after="0" w:line="240" w:lineRule="auto"/>
      </w:pPr>
      <w:r>
        <w:separator/>
      </w:r>
    </w:p>
  </w:footnote>
  <w:footnote w:type="continuationSeparator" w:id="0">
    <w:p w14:paraId="34D23577" w14:textId="77777777" w:rsidR="006B79B8" w:rsidRDefault="006B79B8" w:rsidP="00337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932"/>
    <w:multiLevelType w:val="hybridMultilevel"/>
    <w:tmpl w:val="F8020D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6B"/>
    <w:multiLevelType w:val="hybridMultilevel"/>
    <w:tmpl w:val="4790C1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55CC7"/>
    <w:multiLevelType w:val="hybridMultilevel"/>
    <w:tmpl w:val="F79CE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55774"/>
    <w:multiLevelType w:val="hybridMultilevel"/>
    <w:tmpl w:val="B7245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F0BCC"/>
    <w:multiLevelType w:val="hybridMultilevel"/>
    <w:tmpl w:val="180864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8518C"/>
    <w:multiLevelType w:val="hybridMultilevel"/>
    <w:tmpl w:val="383A80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36596"/>
    <w:multiLevelType w:val="hybridMultilevel"/>
    <w:tmpl w:val="AE3833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7F83"/>
    <w:multiLevelType w:val="hybridMultilevel"/>
    <w:tmpl w:val="B4B86B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5344F"/>
    <w:multiLevelType w:val="hybridMultilevel"/>
    <w:tmpl w:val="846E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22CC"/>
    <w:multiLevelType w:val="hybridMultilevel"/>
    <w:tmpl w:val="0EB829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61CAE"/>
    <w:multiLevelType w:val="hybridMultilevel"/>
    <w:tmpl w:val="D7D48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B60DFF"/>
    <w:multiLevelType w:val="hybridMultilevel"/>
    <w:tmpl w:val="56E2B2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922BC"/>
    <w:multiLevelType w:val="hybridMultilevel"/>
    <w:tmpl w:val="F81E5EEE"/>
    <w:lvl w:ilvl="0" w:tplc="2DCE961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70563"/>
    <w:multiLevelType w:val="hybridMultilevel"/>
    <w:tmpl w:val="9A4A7A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5A4ABC"/>
    <w:multiLevelType w:val="hybridMultilevel"/>
    <w:tmpl w:val="FDDEE7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7E1C39"/>
    <w:multiLevelType w:val="hybridMultilevel"/>
    <w:tmpl w:val="EEE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13E4F"/>
    <w:multiLevelType w:val="hybridMultilevel"/>
    <w:tmpl w:val="3146A9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80958"/>
    <w:multiLevelType w:val="hybridMultilevel"/>
    <w:tmpl w:val="F478374E"/>
    <w:lvl w:ilvl="0" w:tplc="3224FBCE">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1614EC"/>
    <w:multiLevelType w:val="hybridMultilevel"/>
    <w:tmpl w:val="016E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85CA9"/>
    <w:multiLevelType w:val="hybridMultilevel"/>
    <w:tmpl w:val="260026E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1"/>
  </w:num>
  <w:num w:numId="4">
    <w:abstractNumId w:val="9"/>
  </w:num>
  <w:num w:numId="5">
    <w:abstractNumId w:val="17"/>
  </w:num>
  <w:num w:numId="6">
    <w:abstractNumId w:val="10"/>
  </w:num>
  <w:num w:numId="7">
    <w:abstractNumId w:val="6"/>
  </w:num>
  <w:num w:numId="8">
    <w:abstractNumId w:val="2"/>
  </w:num>
  <w:num w:numId="9">
    <w:abstractNumId w:val="13"/>
  </w:num>
  <w:num w:numId="10">
    <w:abstractNumId w:val="5"/>
  </w:num>
  <w:num w:numId="11">
    <w:abstractNumId w:val="7"/>
  </w:num>
  <w:num w:numId="12">
    <w:abstractNumId w:val="16"/>
  </w:num>
  <w:num w:numId="13">
    <w:abstractNumId w:val="14"/>
  </w:num>
  <w:num w:numId="14">
    <w:abstractNumId w:val="0"/>
  </w:num>
  <w:num w:numId="15">
    <w:abstractNumId w:val="3"/>
  </w:num>
  <w:num w:numId="16">
    <w:abstractNumId w:val="8"/>
  </w:num>
  <w:num w:numId="17">
    <w:abstractNumId w:val="12"/>
  </w:num>
  <w:num w:numId="18">
    <w:abstractNumId w:val="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19"/>
    <w:rsid w:val="00015A83"/>
    <w:rsid w:val="000673BE"/>
    <w:rsid w:val="00104165"/>
    <w:rsid w:val="001577DA"/>
    <w:rsid w:val="00172313"/>
    <w:rsid w:val="001941E0"/>
    <w:rsid w:val="001A6A27"/>
    <w:rsid w:val="001B3A46"/>
    <w:rsid w:val="0029638E"/>
    <w:rsid w:val="00337ACA"/>
    <w:rsid w:val="003B0634"/>
    <w:rsid w:val="003B3CC6"/>
    <w:rsid w:val="00424843"/>
    <w:rsid w:val="004632DE"/>
    <w:rsid w:val="00490F2E"/>
    <w:rsid w:val="0054610E"/>
    <w:rsid w:val="00586BB4"/>
    <w:rsid w:val="005B64C4"/>
    <w:rsid w:val="005E564F"/>
    <w:rsid w:val="00621348"/>
    <w:rsid w:val="0066151B"/>
    <w:rsid w:val="006A1A4C"/>
    <w:rsid w:val="006B79B8"/>
    <w:rsid w:val="006E0257"/>
    <w:rsid w:val="006E2023"/>
    <w:rsid w:val="006F4BF3"/>
    <w:rsid w:val="00754E81"/>
    <w:rsid w:val="007750BB"/>
    <w:rsid w:val="0078621D"/>
    <w:rsid w:val="007A28B6"/>
    <w:rsid w:val="007F35E7"/>
    <w:rsid w:val="00892A3B"/>
    <w:rsid w:val="00893E8F"/>
    <w:rsid w:val="008C1F1B"/>
    <w:rsid w:val="008C26A7"/>
    <w:rsid w:val="008C4A93"/>
    <w:rsid w:val="0090438A"/>
    <w:rsid w:val="0092043F"/>
    <w:rsid w:val="009A0319"/>
    <w:rsid w:val="009C5E21"/>
    <w:rsid w:val="009D2B0D"/>
    <w:rsid w:val="00A15A4C"/>
    <w:rsid w:val="00A2325D"/>
    <w:rsid w:val="00A81D86"/>
    <w:rsid w:val="00A82701"/>
    <w:rsid w:val="00A849D7"/>
    <w:rsid w:val="00A90401"/>
    <w:rsid w:val="00A9439D"/>
    <w:rsid w:val="00A96D3D"/>
    <w:rsid w:val="00AD504D"/>
    <w:rsid w:val="00B6066F"/>
    <w:rsid w:val="00BC2045"/>
    <w:rsid w:val="00BD4C21"/>
    <w:rsid w:val="00BD63E1"/>
    <w:rsid w:val="00BE6217"/>
    <w:rsid w:val="00C2481E"/>
    <w:rsid w:val="00C310C6"/>
    <w:rsid w:val="00C3601C"/>
    <w:rsid w:val="00C60A49"/>
    <w:rsid w:val="00C713A4"/>
    <w:rsid w:val="00C71B37"/>
    <w:rsid w:val="00C95000"/>
    <w:rsid w:val="00CA2C36"/>
    <w:rsid w:val="00CC06F1"/>
    <w:rsid w:val="00CD0044"/>
    <w:rsid w:val="00D576BF"/>
    <w:rsid w:val="00DB0B1A"/>
    <w:rsid w:val="00E42D87"/>
    <w:rsid w:val="00E466EB"/>
    <w:rsid w:val="00E9184F"/>
    <w:rsid w:val="00EA70DC"/>
    <w:rsid w:val="00EB4631"/>
    <w:rsid w:val="00F6437F"/>
    <w:rsid w:val="00FA277D"/>
    <w:rsid w:val="00FF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DFD9"/>
  <w15:chartTrackingRefBased/>
  <w15:docId w15:val="{9B3BEAA1-7D65-45EC-829F-23D26F67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2A3B"/>
    <w:pPr>
      <w:spacing w:after="0" w:line="240" w:lineRule="auto"/>
    </w:pPr>
    <w:rPr>
      <w:rFonts w:eastAsiaTheme="minorEastAsia"/>
    </w:rPr>
  </w:style>
  <w:style w:type="character" w:customStyle="1" w:styleId="NoSpacingChar">
    <w:name w:val="No Spacing Char"/>
    <w:basedOn w:val="DefaultParagraphFont"/>
    <w:link w:val="NoSpacing"/>
    <w:uiPriority w:val="1"/>
    <w:rsid w:val="00892A3B"/>
    <w:rPr>
      <w:rFonts w:eastAsiaTheme="minorEastAsia"/>
    </w:rPr>
  </w:style>
  <w:style w:type="character" w:styleId="Hyperlink">
    <w:name w:val="Hyperlink"/>
    <w:basedOn w:val="DefaultParagraphFont"/>
    <w:uiPriority w:val="99"/>
    <w:unhideWhenUsed/>
    <w:rsid w:val="00DB0B1A"/>
    <w:rPr>
      <w:color w:val="0000FF"/>
      <w:u w:val="single"/>
    </w:rPr>
  </w:style>
  <w:style w:type="paragraph" w:styleId="ListParagraph">
    <w:name w:val="List Paragraph"/>
    <w:basedOn w:val="Normal"/>
    <w:uiPriority w:val="34"/>
    <w:qFormat/>
    <w:rsid w:val="00DB0B1A"/>
    <w:pPr>
      <w:ind w:left="720"/>
      <w:contextualSpacing/>
    </w:pPr>
  </w:style>
  <w:style w:type="table" w:styleId="TableGrid">
    <w:name w:val="Table Grid"/>
    <w:basedOn w:val="TableNormal"/>
    <w:uiPriority w:val="39"/>
    <w:rsid w:val="0089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ACA"/>
  </w:style>
  <w:style w:type="paragraph" w:styleId="Footer">
    <w:name w:val="footer"/>
    <w:basedOn w:val="Normal"/>
    <w:link w:val="FooterChar"/>
    <w:uiPriority w:val="99"/>
    <w:unhideWhenUsed/>
    <w:rsid w:val="0033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ACA"/>
  </w:style>
  <w:style w:type="character" w:styleId="UnresolvedMention">
    <w:name w:val="Unresolved Mention"/>
    <w:basedOn w:val="DefaultParagraphFont"/>
    <w:uiPriority w:val="99"/>
    <w:semiHidden/>
    <w:unhideWhenUsed/>
    <w:rsid w:val="00337ACA"/>
    <w:rPr>
      <w:color w:val="605E5C"/>
      <w:shd w:val="clear" w:color="auto" w:fill="E1DFDD"/>
    </w:rPr>
  </w:style>
  <w:style w:type="character" w:styleId="FollowedHyperlink">
    <w:name w:val="FollowedHyperlink"/>
    <w:basedOn w:val="DefaultParagraphFont"/>
    <w:uiPriority w:val="99"/>
    <w:semiHidden/>
    <w:unhideWhenUsed/>
    <w:rsid w:val="005E5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0517">
      <w:bodyDiv w:val="1"/>
      <w:marLeft w:val="0"/>
      <w:marRight w:val="0"/>
      <w:marTop w:val="0"/>
      <w:marBottom w:val="0"/>
      <w:divBdr>
        <w:top w:val="none" w:sz="0" w:space="0" w:color="auto"/>
        <w:left w:val="none" w:sz="0" w:space="0" w:color="auto"/>
        <w:bottom w:val="none" w:sz="0" w:space="0" w:color="auto"/>
        <w:right w:val="none" w:sz="0" w:space="0" w:color="auto"/>
      </w:divBdr>
    </w:div>
    <w:div w:id="1006202515">
      <w:bodyDiv w:val="1"/>
      <w:marLeft w:val="0"/>
      <w:marRight w:val="0"/>
      <w:marTop w:val="0"/>
      <w:marBottom w:val="0"/>
      <w:divBdr>
        <w:top w:val="none" w:sz="0" w:space="0" w:color="auto"/>
        <w:left w:val="none" w:sz="0" w:space="0" w:color="auto"/>
        <w:bottom w:val="none" w:sz="0" w:space="0" w:color="auto"/>
        <w:right w:val="none" w:sz="0" w:space="0" w:color="auto"/>
      </w:divBdr>
    </w:div>
    <w:div w:id="15472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traill.nd.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gov.dnb.com/webform/displayHomePage.do" TargetMode="External"/><Relationship Id="rId17" Type="http://schemas.openxmlformats.org/officeDocument/2006/relationships/hyperlink" Target="https://home.treasury.gov/system/files/136/SLFRF-Final-Rule.pdf" TargetMode="External"/><Relationship Id="rId2" Type="http://schemas.openxmlformats.org/officeDocument/2006/relationships/customXml" Target="../customXml/item2.xml"/><Relationship Id="rId16" Type="http://schemas.openxmlformats.org/officeDocument/2006/relationships/hyperlink" Target="https://home.treasury.gov/system/files/136/SLFRF-Final-Rule-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hovey@co.traill.nd.us" TargetMode="External"/><Relationship Id="rId5" Type="http://schemas.openxmlformats.org/officeDocument/2006/relationships/numbering" Target="numbering.xml"/><Relationship Id="rId15" Type="http://schemas.openxmlformats.org/officeDocument/2006/relationships/hyperlink" Target="https://home.treasury.gov/policy-issues/coronavirus/assistance-for-state-local-and-tribal-governments/state-and-local-fiscal-recovery-fund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o.org/resources/featured/overview-us-treasurys-final-rule-arpa-fiscal-recov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For all who may qualif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B1541C2BE3254EB83F2C92FD8DBE60" ma:contentTypeVersion="10" ma:contentTypeDescription="Create a new document." ma:contentTypeScope="" ma:versionID="b54fe2086952982cb58fb06826e7ecbb">
  <xsd:schema xmlns:xsd="http://www.w3.org/2001/XMLSchema" xmlns:xs="http://www.w3.org/2001/XMLSchema" xmlns:p="http://schemas.microsoft.com/office/2006/metadata/properties" xmlns:ns2="231d4423-dbf6-461b-957f-ed23cdea6a5d" xmlns:ns3="1b4a2d35-b43a-47d0-8b88-8cb0ecd6a9d3" targetNamespace="http://schemas.microsoft.com/office/2006/metadata/properties" ma:root="true" ma:fieldsID="052d87a742883814935319cb87058be4" ns2:_="" ns3:_="">
    <xsd:import namespace="231d4423-dbf6-461b-957f-ed23cdea6a5d"/>
    <xsd:import namespace="1b4a2d35-b43a-47d0-8b88-8cb0ecd6a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4423-dbf6-461b-957f-ed23cdea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a2d35-b43a-47d0-8b88-8cb0ecd6a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6455C-FB43-4A8F-885A-F4FC5CE754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9CFBD-F52C-49CB-BEC5-908CF0923F19}">
  <ds:schemaRefs>
    <ds:schemaRef ds:uri="http://schemas.microsoft.com/sharepoint/v3/contenttype/forms"/>
  </ds:schemaRefs>
</ds:datastoreItem>
</file>

<file path=customXml/itemProps4.xml><?xml version="1.0" encoding="utf-8"?>
<ds:datastoreItem xmlns:ds="http://schemas.openxmlformats.org/officeDocument/2006/customXml" ds:itemID="{2BB9BB09-07BF-480F-A3D2-7718B83F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4423-dbf6-461b-957f-ed23cdea6a5d"/>
    <ds:schemaRef ds:uri="1b4a2d35-b43a-47d0-8b88-8cb0ecd6a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TRAILL COUNTY AMERICAN RESCUE PLAN ACT NOtice of FUnding Opportunity and APPLICATION GUIDANCE</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TRAILL COUNTY AMERICAN RESCUE PLAN ACT NOtice of FUnding Opportunity and APPLICATION GUIDANCE</dc:title>
  <dc:subject/>
  <dc:creator>TRAILL COUNTY AMERICAN RESCUE PLAN ACT COMMITTEE (TCARPA)</dc:creator>
  <cp:keywords/>
  <dc:description/>
  <cp:lastModifiedBy>Gates, Ben</cp:lastModifiedBy>
  <cp:revision>2</cp:revision>
  <cp:lastPrinted>2022-01-21T03:12:00Z</cp:lastPrinted>
  <dcterms:created xsi:type="dcterms:W3CDTF">2022-01-21T03:12:00Z</dcterms:created>
  <dcterms:modified xsi:type="dcterms:W3CDTF">2022-01-21T03:12:00Z</dcterms:modified>
  <cp:category>Traill County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0x01010072B1541C2BE3254EB83F2C92FD8DBE60</vt:lpwstr>
  </property>
</Properties>
</file>